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72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39"/>
      </w:tblGrid>
      <w:tr w:rsidR="00D8637B" w:rsidRPr="00F16731" w14:paraId="495A30B3" w14:textId="77777777" w:rsidTr="00D8637B">
        <w:tc>
          <w:tcPr>
            <w:tcW w:w="90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23273777" w14:textId="77777777" w:rsidR="000F2206" w:rsidRDefault="00D8637B" w:rsidP="00D8637B">
            <w:pPr>
              <w:spacing w:after="0"/>
              <w:rPr>
                <w:rFonts w:ascii="Open Sans" w:hAnsi="Open Sans"/>
                <w:b/>
                <w:smallCaps/>
                <w:sz w:val="20"/>
              </w:rPr>
            </w:pPr>
            <w:r w:rsidRPr="00767729">
              <w:rPr>
                <w:rFonts w:ascii="Open Sans" w:hAnsi="Open Sans"/>
                <w:b/>
                <w:smallCaps/>
                <w:sz w:val="20"/>
              </w:rPr>
              <w:t xml:space="preserve">Ime i adresa naručioca: </w:t>
            </w:r>
            <w:r w:rsidR="00983ED6" w:rsidRPr="00767729">
              <w:rPr>
                <w:rFonts w:ascii="Open Sans" w:hAnsi="Open Sans"/>
                <w:b/>
                <w:smallCaps/>
                <w:sz w:val="20"/>
              </w:rPr>
              <w:t>JP „Zavod za urbanizam Vojvodine“, Novi Sad</w:t>
            </w:r>
            <w:r w:rsidR="004308DA">
              <w:rPr>
                <w:rFonts w:ascii="Open Sans" w:hAnsi="Open Sans"/>
                <w:b/>
                <w:smallCaps/>
                <w:sz w:val="20"/>
              </w:rPr>
              <w:t>, Železnička 6/III</w:t>
            </w:r>
            <w:r w:rsidR="000F2206">
              <w:rPr>
                <w:rFonts w:ascii="Open Sans" w:hAnsi="Open Sans"/>
                <w:b/>
                <w:smallCaps/>
                <w:sz w:val="20"/>
              </w:rPr>
              <w:t xml:space="preserve">   </w:t>
            </w:r>
          </w:p>
          <w:p w14:paraId="201EDA03" w14:textId="38CD062B" w:rsidR="00D8637B" w:rsidRPr="00767729" w:rsidRDefault="000F2206" w:rsidP="00D8637B">
            <w:pPr>
              <w:spacing w:after="0"/>
              <w:rPr>
                <w:rFonts w:ascii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                                                   (Naručilac)</w:t>
            </w:r>
          </w:p>
          <w:p w14:paraId="0854D070" w14:textId="77777777" w:rsidR="00557B2C" w:rsidRDefault="00D8637B" w:rsidP="00D8637B">
            <w:pPr>
              <w:spacing w:after="0"/>
              <w:rPr>
                <w:rFonts w:ascii="Open Sans" w:hAnsi="Open Sans"/>
                <w:b/>
                <w:smallCaps/>
                <w:sz w:val="20"/>
              </w:rPr>
            </w:pPr>
            <w:r w:rsidRPr="00767729">
              <w:rPr>
                <w:rFonts w:ascii="Open Sans" w:hAnsi="Open Sans"/>
                <w:b/>
                <w:smallCaps/>
                <w:sz w:val="20"/>
              </w:rPr>
              <w:t xml:space="preserve">Naziv tendera </w:t>
            </w:r>
            <w:r w:rsidR="00767729" w:rsidRPr="00767729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557B2C">
              <w:t xml:space="preserve"> </w:t>
            </w:r>
            <w:r w:rsidR="00557B2C" w:rsidRPr="00557B2C">
              <w:rPr>
                <w:rFonts w:ascii="Open Sans" w:hAnsi="Open Sans"/>
                <w:b/>
                <w:smallCaps/>
                <w:sz w:val="20"/>
              </w:rPr>
              <w:t xml:space="preserve">Nabavka usluge eksperta za javne nabavke u skladu sa pravilima PRAG </w:t>
            </w:r>
            <w:r w:rsidR="00557B2C">
              <w:rPr>
                <w:rFonts w:ascii="Open Sans" w:hAnsi="Open Sans"/>
                <w:b/>
                <w:smallCaps/>
                <w:sz w:val="20"/>
              </w:rPr>
              <w:t xml:space="preserve">   </w:t>
            </w:r>
          </w:p>
          <w:p w14:paraId="5A9E653A" w14:textId="2C728347" w:rsidR="00D8637B" w:rsidRPr="00767729" w:rsidRDefault="00557B2C" w:rsidP="00D8637B">
            <w:pPr>
              <w:spacing w:after="0"/>
              <w:rPr>
                <w:rFonts w:ascii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                                </w:t>
            </w:r>
            <w:r w:rsidRPr="00557B2C">
              <w:rPr>
                <w:rFonts w:ascii="Open Sans" w:hAnsi="Open Sans"/>
                <w:b/>
                <w:smallCaps/>
                <w:sz w:val="20"/>
              </w:rPr>
              <w:t>programa</w:t>
            </w:r>
          </w:p>
          <w:p w14:paraId="099E4E7F" w14:textId="61946A03" w:rsidR="00D8637B" w:rsidRPr="00767729" w:rsidRDefault="00D8637B" w:rsidP="00D8637B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b/>
                <w:smallCaps/>
                <w:sz w:val="20"/>
                <w:szCs w:val="20"/>
              </w:rPr>
            </w:pPr>
            <w:r w:rsidRPr="00767729">
              <w:rPr>
                <w:rFonts w:ascii="Open Sans" w:hAnsi="Open Sans"/>
                <w:b/>
                <w:smallCaps/>
                <w:sz w:val="20"/>
              </w:rPr>
              <w:t xml:space="preserve">Referentni broj:  </w:t>
            </w:r>
            <w:proofErr w:type="spellStart"/>
            <w:r w:rsidR="00767729" w:rsidRPr="00767729">
              <w:rPr>
                <w:rFonts w:cs="Arial"/>
                <w:b/>
                <w:bCs/>
              </w:rPr>
              <w:t>HUSRB/1601/21/0003</w:t>
            </w:r>
            <w:r w:rsidR="00767729">
              <w:rPr>
                <w:rFonts w:cs="Arial"/>
                <w:b/>
                <w:bCs/>
              </w:rPr>
              <w:t>.5.4.1</w:t>
            </w:r>
            <w:proofErr w:type="spellEnd"/>
            <w:r w:rsidR="00767729">
              <w:rPr>
                <w:rFonts w:cs="Arial"/>
                <w:b/>
                <w:bCs/>
              </w:rPr>
              <w:t>.</w:t>
            </w:r>
          </w:p>
          <w:p w14:paraId="19360B3F" w14:textId="1C6E8A26" w:rsidR="00D8637B" w:rsidRPr="00767729" w:rsidRDefault="00D8637B" w:rsidP="00983ED6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67729">
              <w:rPr>
                <w:rFonts w:ascii="Open Sans" w:hAnsi="Open Sans"/>
                <w:b/>
                <w:smallCaps/>
                <w:sz w:val="20"/>
              </w:rPr>
              <w:t xml:space="preserve">Datum </w:t>
            </w:r>
            <w:r w:rsidR="000F40AA" w:rsidRPr="00767729">
              <w:rPr>
                <w:rFonts w:ascii="Open Sans" w:hAnsi="Open Sans"/>
                <w:b/>
                <w:smallCaps/>
                <w:sz w:val="20"/>
              </w:rPr>
              <w:t>raspisivanja tender</w:t>
            </w:r>
            <w:r w:rsidR="00C706E5" w:rsidRPr="00767729">
              <w:rPr>
                <w:rFonts w:ascii="Open Sans" w:hAnsi="Open Sans"/>
                <w:b/>
                <w:smallCaps/>
                <w:sz w:val="20"/>
              </w:rPr>
              <w:t>ske procedure</w:t>
            </w:r>
            <w:r w:rsidRPr="00767729">
              <w:rPr>
                <w:rFonts w:ascii="Open Sans" w:hAnsi="Open Sans"/>
                <w:b/>
                <w:sz w:val="20"/>
              </w:rPr>
              <w:t xml:space="preserve"> </w:t>
            </w:r>
            <w:r w:rsidR="00983ED6" w:rsidRPr="00767729">
              <w:rPr>
                <w:rFonts w:ascii="Open Sans" w:hAnsi="Open Sans"/>
                <w:b/>
                <w:sz w:val="20"/>
              </w:rPr>
              <w:t>11.04.2017.</w:t>
            </w:r>
          </w:p>
        </w:tc>
      </w:tr>
    </w:tbl>
    <w:p w14:paraId="69E098B5" w14:textId="77777777" w:rsidR="00764D11" w:rsidRPr="00F16731" w:rsidRDefault="00764D11" w:rsidP="00764D11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Zahtev za ponudu - Usluge</w:t>
      </w:r>
    </w:p>
    <w:p w14:paraId="5A0E9A6E" w14:textId="77777777" w:rsidR="00F16731" w:rsidRPr="00F16731" w:rsidRDefault="00F16731" w:rsidP="00A26377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D475881" w14:textId="06DB2CEC" w:rsidR="00056F91" w:rsidRPr="00F16731" w:rsidRDefault="00056F91" w:rsidP="00F16731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INFORMACIJE O PODNOŠENJU TENDER</w:t>
      </w:r>
      <w:r w:rsidR="00CD68BC">
        <w:rPr>
          <w:rFonts w:ascii="Open Sans" w:hAnsi="Open Sans"/>
          <w:b/>
          <w:sz w:val="20"/>
        </w:rPr>
        <w:t>SKIH PONUDA</w:t>
      </w:r>
    </w:p>
    <w:p w14:paraId="351B584E" w14:textId="77777777" w:rsidR="00056F91" w:rsidRPr="00F16731" w:rsidRDefault="00056F91" w:rsidP="00AE2357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14:paraId="75178385" w14:textId="77777777" w:rsidR="00056F91" w:rsidRPr="00AE2357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u w:val="single"/>
        </w:rPr>
        <w:t>Predmet ugovora:</w:t>
      </w:r>
      <w:r>
        <w:rPr>
          <w:rFonts w:ascii="Open Sans" w:hAnsi="Open Sans"/>
          <w:sz w:val="20"/>
        </w:rPr>
        <w:t xml:space="preserve"> </w:t>
      </w:r>
    </w:p>
    <w:p w14:paraId="221D87B2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Predmet ovog tendera je: </w:t>
      </w:r>
    </w:p>
    <w:p w14:paraId="61EB6D3C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954D514" w14:textId="1D93D4C6" w:rsidR="00056F91" w:rsidRPr="00A2677C" w:rsidRDefault="004308DA" w:rsidP="00AE2357">
      <w:pPr>
        <w:spacing w:after="0"/>
        <w:jc w:val="both"/>
        <w:rPr>
          <w:rFonts w:ascii="Open Sans" w:hAnsi="Open Sans"/>
          <w:b/>
          <w:sz w:val="20"/>
          <w:u w:val="single"/>
        </w:rPr>
      </w:pPr>
      <w:r w:rsidRPr="00A2677C">
        <w:rPr>
          <w:rFonts w:ascii="Open Sans" w:hAnsi="Open Sans"/>
          <w:b/>
          <w:sz w:val="20"/>
          <w:u w:val="single"/>
        </w:rPr>
        <w:t>Nabavka usluge eksperta za javne nabavke u skladu sa pravilima PRAG programa</w:t>
      </w:r>
    </w:p>
    <w:p w14:paraId="12289314" w14:textId="77777777" w:rsidR="004308DA" w:rsidRPr="00F16731" w:rsidRDefault="004308DA" w:rsidP="00AE2357">
      <w:pPr>
        <w:spacing w:after="0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067F38FC" w14:textId="23F8DE69" w:rsidR="00056F91" w:rsidRPr="00F16731" w:rsidRDefault="004627A9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u w:val="single"/>
        </w:rPr>
        <w:t>Krajnji r</w:t>
      </w:r>
      <w:r w:rsidR="00056F91">
        <w:rPr>
          <w:u w:val="single"/>
        </w:rPr>
        <w:t>ok za podnošenje tender</w:t>
      </w:r>
      <w:r>
        <w:rPr>
          <w:u w:val="single"/>
        </w:rPr>
        <w:t xml:space="preserve">skih ponuda </w:t>
      </w:r>
      <w:r w:rsidR="00056F91">
        <w:t>:</w:t>
      </w:r>
    </w:p>
    <w:p w14:paraId="59B9D16B" w14:textId="1214B035" w:rsidR="00056F91" w:rsidRPr="00A2677C" w:rsidRDefault="004627A9" w:rsidP="00AE2357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</w:rPr>
        <w:t>Krajnji r</w:t>
      </w:r>
      <w:r w:rsidR="00056F91">
        <w:rPr>
          <w:rFonts w:ascii="Open Sans" w:hAnsi="Open Sans"/>
          <w:sz w:val="20"/>
        </w:rPr>
        <w:t>ok za podnošenje tender</w:t>
      </w:r>
      <w:r>
        <w:rPr>
          <w:rFonts w:ascii="Open Sans" w:hAnsi="Open Sans"/>
          <w:sz w:val="20"/>
        </w:rPr>
        <w:t>skih ponuda</w:t>
      </w:r>
      <w:r w:rsidR="00056F91">
        <w:rPr>
          <w:rFonts w:ascii="Open Sans" w:hAnsi="Open Sans"/>
          <w:sz w:val="20"/>
        </w:rPr>
        <w:t xml:space="preserve"> je</w:t>
      </w:r>
      <w:r w:rsidR="00A8130C">
        <w:rPr>
          <w:rFonts w:ascii="Open Sans" w:hAnsi="Open Sans"/>
          <w:sz w:val="20"/>
        </w:rPr>
        <w:t xml:space="preserve">: </w:t>
      </w:r>
      <w:r w:rsidR="004308DA" w:rsidRPr="00A2677C">
        <w:rPr>
          <w:rFonts w:ascii="Open Sans" w:hAnsi="Open Sans"/>
          <w:b/>
          <w:sz w:val="20"/>
        </w:rPr>
        <w:t xml:space="preserve">21.04.2017. do 10.00 </w:t>
      </w:r>
      <w:r w:rsidR="00056F91" w:rsidRPr="00A2677C">
        <w:rPr>
          <w:rFonts w:ascii="Open Sans" w:hAnsi="Open Sans"/>
          <w:b/>
          <w:sz w:val="20"/>
        </w:rPr>
        <w:t>časova</w:t>
      </w:r>
    </w:p>
    <w:p w14:paraId="48A3E6B7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52D6C316" w14:textId="20F4D0B4" w:rsidR="00056F91" w:rsidRPr="00AE2357" w:rsidRDefault="00553D4C" w:rsidP="00AE2357">
      <w:pPr>
        <w:pStyle w:val="ListParagraph"/>
        <w:spacing w:after="0"/>
        <w:ind w:left="0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/>
          <w:sz w:val="20"/>
          <w:u w:val="single"/>
        </w:rPr>
        <w:t>Obaveštenje o dodeli</w:t>
      </w:r>
      <w:r w:rsidR="004627A9">
        <w:rPr>
          <w:rFonts w:ascii="Open Sans" w:hAnsi="Open Sans"/>
          <w:sz w:val="20"/>
          <w:u w:val="single"/>
        </w:rPr>
        <w:t xml:space="preserve"> ugovora</w:t>
      </w:r>
      <w:r>
        <w:rPr>
          <w:rFonts w:ascii="Open Sans" w:hAnsi="Open Sans"/>
          <w:sz w:val="20"/>
          <w:u w:val="single"/>
        </w:rPr>
        <w:t>:</w:t>
      </w:r>
    </w:p>
    <w:p w14:paraId="1406FD35" w14:textId="0C56A565" w:rsidR="00056F91" w:rsidRPr="00F16731" w:rsidRDefault="00A2677C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Najpovoljniji </w:t>
      </w:r>
      <w:r w:rsidR="00056F91">
        <w:rPr>
          <w:rFonts w:ascii="Open Sans" w:hAnsi="Open Sans"/>
          <w:sz w:val="20"/>
        </w:rPr>
        <w:t xml:space="preserve"> ponuđač će biti </w:t>
      </w:r>
      <w:r w:rsidR="00F95D5C">
        <w:rPr>
          <w:rFonts w:ascii="Open Sans" w:hAnsi="Open Sans"/>
          <w:sz w:val="20"/>
        </w:rPr>
        <w:t>obave</w:t>
      </w:r>
      <w:r w:rsidR="00F95D5C">
        <w:rPr>
          <w:rFonts w:ascii="Open Sans" w:hAnsi="Open Sans"/>
          <w:sz w:val="20"/>
          <w:lang w:val="sr-Latn-ME"/>
        </w:rPr>
        <w:t>šten</w:t>
      </w:r>
      <w:r w:rsidR="00056F91">
        <w:rPr>
          <w:rFonts w:ascii="Open Sans" w:hAnsi="Open Sans"/>
          <w:sz w:val="20"/>
        </w:rPr>
        <w:t xml:space="preserve"> o rezultatima evaluacione procedure u pisanoj formi.</w:t>
      </w:r>
    </w:p>
    <w:p w14:paraId="3405B320" w14:textId="77777777" w:rsidR="009F2109" w:rsidRDefault="009F2109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B456291" w14:textId="118619D3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u w:val="single"/>
        </w:rPr>
        <w:t xml:space="preserve">Adresa i </w:t>
      </w:r>
      <w:r w:rsidR="00F95D5C">
        <w:rPr>
          <w:u w:val="single"/>
        </w:rPr>
        <w:t>način</w:t>
      </w:r>
      <w:r>
        <w:rPr>
          <w:u w:val="single"/>
        </w:rPr>
        <w:t xml:space="preserve"> podnošenj</w:t>
      </w:r>
      <w:r w:rsidR="004627A9">
        <w:rPr>
          <w:u w:val="single"/>
        </w:rPr>
        <w:t>a</w:t>
      </w:r>
      <w:r>
        <w:rPr>
          <w:u w:val="single"/>
        </w:rPr>
        <w:t xml:space="preserve"> </w:t>
      </w:r>
      <w:r w:rsidR="00211E5E">
        <w:rPr>
          <w:u w:val="single"/>
        </w:rPr>
        <w:t xml:space="preserve">tenderskih </w:t>
      </w:r>
      <w:r>
        <w:rPr>
          <w:u w:val="single"/>
        </w:rPr>
        <w:t>ponuda:</w:t>
      </w:r>
    </w:p>
    <w:p w14:paraId="1FE324ED" w14:textId="5A7BBAE5" w:rsidR="00056F91" w:rsidRPr="00F16731" w:rsidRDefault="00F57835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</w:t>
      </w:r>
      <w:r w:rsidRPr="00F57835">
        <w:rPr>
          <w:rFonts w:ascii="Open Sans" w:hAnsi="Open Sans"/>
          <w:sz w:val="20"/>
        </w:rPr>
        <w:t>onuđači</w:t>
      </w:r>
      <w:r w:rsidR="00056F91">
        <w:rPr>
          <w:rFonts w:ascii="Open Sans" w:hAnsi="Open Sans"/>
          <w:sz w:val="20"/>
        </w:rPr>
        <w:t xml:space="preserve"> će podneti svoje </w:t>
      </w:r>
      <w:r w:rsidR="00AA3AB2">
        <w:rPr>
          <w:rFonts w:ascii="Open Sans" w:hAnsi="Open Sans"/>
          <w:sz w:val="20"/>
        </w:rPr>
        <w:t xml:space="preserve">tenderske ponude </w:t>
      </w:r>
      <w:r w:rsidR="00056F91">
        <w:rPr>
          <w:rFonts w:ascii="Open Sans" w:hAnsi="Open Sans"/>
          <w:sz w:val="20"/>
        </w:rPr>
        <w:t xml:space="preserve"> koristeći priloženi </w:t>
      </w:r>
      <w:r w:rsidR="00056F91">
        <w:rPr>
          <w:rFonts w:ascii="Open Sans" w:hAnsi="Open Sans"/>
          <w:b/>
          <w:sz w:val="20"/>
        </w:rPr>
        <w:t>obrazac za podnošenje</w:t>
      </w:r>
      <w:r w:rsidR="00A2677C">
        <w:rPr>
          <w:rFonts w:ascii="Open Sans" w:hAnsi="Open Sans"/>
          <w:b/>
          <w:sz w:val="20"/>
        </w:rPr>
        <w:t xml:space="preserve"> ponuda</w:t>
      </w:r>
      <w:r w:rsidR="00056F91">
        <w:rPr>
          <w:rFonts w:ascii="Open Sans" w:hAnsi="Open Sans"/>
          <w:b/>
          <w:sz w:val="20"/>
        </w:rPr>
        <w:t xml:space="preserve">. </w:t>
      </w:r>
      <w:r w:rsidR="00056F91">
        <w:rPr>
          <w:rFonts w:ascii="Open Sans" w:hAnsi="Open Sans"/>
          <w:sz w:val="20"/>
        </w:rPr>
        <w:t>Tender</w:t>
      </w:r>
      <w:r w:rsidR="00AA3AB2">
        <w:rPr>
          <w:rFonts w:ascii="Open Sans" w:hAnsi="Open Sans"/>
          <w:sz w:val="20"/>
        </w:rPr>
        <w:t xml:space="preserve">sku ponudu </w:t>
      </w:r>
      <w:r w:rsidR="00056F91">
        <w:rPr>
          <w:rFonts w:ascii="Open Sans" w:hAnsi="Open Sans"/>
          <w:sz w:val="20"/>
        </w:rPr>
        <w:t xml:space="preserve"> je potrebno podneti u </w:t>
      </w:r>
      <w:r w:rsidR="00056F91">
        <w:rPr>
          <w:rFonts w:ascii="Open Sans" w:hAnsi="Open Sans"/>
          <w:b/>
          <w:sz w:val="20"/>
        </w:rPr>
        <w:t>jednom originalnom primerku.</w:t>
      </w:r>
      <w:r w:rsidR="00056F91">
        <w:rPr>
          <w:rFonts w:ascii="Open Sans" w:hAnsi="Open Sans"/>
          <w:sz w:val="20"/>
        </w:rPr>
        <w:t xml:space="preserve"> Naručilac će odbaciti sve </w:t>
      </w:r>
      <w:r w:rsidR="00AA3AB2">
        <w:rPr>
          <w:rFonts w:ascii="Open Sans" w:hAnsi="Open Sans"/>
          <w:sz w:val="20"/>
        </w:rPr>
        <w:t xml:space="preserve">ponude </w:t>
      </w:r>
      <w:r>
        <w:rPr>
          <w:rFonts w:ascii="Open Sans" w:hAnsi="Open Sans"/>
          <w:sz w:val="20"/>
        </w:rPr>
        <w:t>ponuđača</w:t>
      </w:r>
      <w:r w:rsidR="00056F91">
        <w:rPr>
          <w:rFonts w:ascii="Open Sans" w:hAnsi="Open Sans"/>
          <w:sz w:val="20"/>
        </w:rPr>
        <w:t xml:space="preserve"> koji ne koriste propisani obrazac</w:t>
      </w:r>
      <w:r w:rsidR="00AA3AB2">
        <w:rPr>
          <w:rFonts w:ascii="Open Sans" w:hAnsi="Open Sans"/>
          <w:sz w:val="20"/>
        </w:rPr>
        <w:t xml:space="preserve"> za podnošenje ponuda</w:t>
      </w:r>
      <w:r w:rsidR="00056F91">
        <w:rPr>
          <w:rFonts w:ascii="Open Sans" w:hAnsi="Open Sans"/>
          <w:sz w:val="20"/>
        </w:rPr>
        <w:t xml:space="preserve">. </w:t>
      </w:r>
    </w:p>
    <w:p w14:paraId="680C602D" w14:textId="77777777" w:rsidR="00056F91" w:rsidRPr="00705B69" w:rsidRDefault="00056F91" w:rsidP="00705B69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p w14:paraId="3DD29483" w14:textId="7A39A73A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Tender</w:t>
      </w:r>
      <w:r w:rsidR="00AA3AB2">
        <w:rPr>
          <w:rFonts w:ascii="Open Sans" w:hAnsi="Open Sans"/>
          <w:sz w:val="20"/>
        </w:rPr>
        <w:t>ske po</w:t>
      </w:r>
      <w:r w:rsidR="00084455">
        <w:rPr>
          <w:rFonts w:ascii="Open Sans" w:hAnsi="Open Sans"/>
          <w:sz w:val="20"/>
        </w:rPr>
        <w:t>n</w:t>
      </w:r>
      <w:r w:rsidR="00AA3AB2">
        <w:rPr>
          <w:rFonts w:ascii="Open Sans" w:hAnsi="Open Sans"/>
          <w:sz w:val="20"/>
        </w:rPr>
        <w:t>ude</w:t>
      </w:r>
      <w:r>
        <w:rPr>
          <w:rFonts w:ascii="Open Sans" w:hAnsi="Open Sans"/>
          <w:sz w:val="20"/>
        </w:rPr>
        <w:t xml:space="preserve"> moraju biti podnet</w:t>
      </w:r>
      <w:r w:rsidR="00AA3AB2">
        <w:rPr>
          <w:rFonts w:ascii="Open Sans" w:hAnsi="Open Sans"/>
          <w:sz w:val="20"/>
        </w:rPr>
        <w:t>e</w:t>
      </w:r>
      <w:r>
        <w:rPr>
          <w:rFonts w:ascii="Open Sans" w:hAnsi="Open Sans"/>
          <w:sz w:val="20"/>
        </w:rPr>
        <w:t xml:space="preserve"> u zapečaćenim kovertama, koj</w:t>
      </w:r>
      <w:r w:rsidR="00AA3AB2">
        <w:rPr>
          <w:rFonts w:ascii="Open Sans" w:hAnsi="Open Sans"/>
          <w:sz w:val="20"/>
        </w:rPr>
        <w:t>e</w:t>
      </w:r>
      <w:r>
        <w:rPr>
          <w:rFonts w:ascii="Open Sans" w:hAnsi="Open Sans"/>
          <w:sz w:val="20"/>
        </w:rPr>
        <w:t xml:space="preserve"> treba da s</w:t>
      </w:r>
      <w:r w:rsidR="00AA3AB2">
        <w:rPr>
          <w:rFonts w:ascii="Open Sans" w:hAnsi="Open Sans"/>
          <w:sz w:val="20"/>
        </w:rPr>
        <w:t>adrže</w:t>
      </w:r>
      <w:r>
        <w:rPr>
          <w:rFonts w:ascii="Open Sans" w:hAnsi="Open Sans"/>
          <w:sz w:val="20"/>
        </w:rPr>
        <w:t xml:space="preserve"> sledeće informacije:</w:t>
      </w:r>
    </w:p>
    <w:p w14:paraId="52982A39" w14:textId="77777777" w:rsidR="00056F91" w:rsidRPr="00F16731" w:rsidRDefault="00056F91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Ime i adresa ponuđača</w:t>
      </w:r>
    </w:p>
    <w:p w14:paraId="67FE528A" w14:textId="2451B5DB" w:rsidR="00A8130C" w:rsidRDefault="00A8130C" w:rsidP="00A8130C">
      <w:pPr>
        <w:spacing w:after="0"/>
        <w:ind w:left="774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 xml:space="preserve">-     </w:t>
      </w:r>
      <w:r w:rsidR="00056F91">
        <w:rPr>
          <w:rFonts w:ascii="Open Sans" w:hAnsi="Open Sans"/>
          <w:sz w:val="20"/>
        </w:rPr>
        <w:t>Naziv tendera</w:t>
      </w:r>
      <w:r w:rsidR="00A2677C">
        <w:t xml:space="preserve">: </w:t>
      </w:r>
      <w:r w:rsidR="004E0058" w:rsidRPr="004E0058">
        <w:rPr>
          <w:rFonts w:ascii="Open Sans" w:hAnsi="Open Sans"/>
          <w:sz w:val="20"/>
        </w:rPr>
        <w:t xml:space="preserve">Nabavka usluge eksperta za javne nabavke u skladu sa pravilima PRAG </w:t>
      </w:r>
      <w:r>
        <w:rPr>
          <w:rFonts w:ascii="Open Sans" w:hAnsi="Open Sans"/>
          <w:sz w:val="20"/>
        </w:rPr>
        <w:t xml:space="preserve">  </w:t>
      </w:r>
    </w:p>
    <w:p w14:paraId="3298B53C" w14:textId="16BA7102" w:rsidR="00056F91" w:rsidRPr="00F16731" w:rsidRDefault="00A8130C" w:rsidP="00A8130C">
      <w:pPr>
        <w:spacing w:after="0"/>
        <w:ind w:left="77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      </w:t>
      </w:r>
      <w:r w:rsidR="004E0058" w:rsidRPr="004E0058">
        <w:rPr>
          <w:rFonts w:ascii="Open Sans" w:hAnsi="Open Sans"/>
          <w:sz w:val="20"/>
        </w:rPr>
        <w:t>programa</w:t>
      </w:r>
    </w:p>
    <w:p w14:paraId="276D812F" w14:textId="1E3BD969" w:rsidR="00056F91" w:rsidRPr="00F16731" w:rsidRDefault="00056F91" w:rsidP="00A8130C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Referentni broj:</w:t>
      </w:r>
      <w:r w:rsidR="00A8130C" w:rsidRPr="00A8130C">
        <w:t xml:space="preserve"> </w:t>
      </w:r>
      <w:proofErr w:type="spellStart"/>
      <w:r w:rsidR="00A8130C" w:rsidRPr="00A8130C">
        <w:rPr>
          <w:rFonts w:ascii="Open Sans" w:hAnsi="Open Sans"/>
          <w:sz w:val="20"/>
        </w:rPr>
        <w:t>HUSRB/1601/21/0003.5.4.1</w:t>
      </w:r>
      <w:proofErr w:type="spellEnd"/>
      <w:r w:rsidR="00A8130C" w:rsidRPr="00A8130C">
        <w:rPr>
          <w:rFonts w:ascii="Open Sans" w:hAnsi="Open Sans"/>
          <w:sz w:val="20"/>
        </w:rPr>
        <w:t>.</w:t>
      </w:r>
    </w:p>
    <w:p w14:paraId="2F01BF5E" w14:textId="58C9F86C" w:rsidR="00056F91" w:rsidRPr="00F16731" w:rsidRDefault="00084455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R</w:t>
      </w:r>
      <w:r w:rsidR="00056F91">
        <w:rPr>
          <w:rFonts w:ascii="Open Sans" w:hAnsi="Open Sans"/>
          <w:sz w:val="20"/>
        </w:rPr>
        <w:t xml:space="preserve">ečenicu: "Ne otvarati pre </w:t>
      </w:r>
      <w:r>
        <w:rPr>
          <w:rFonts w:ascii="Open Sans" w:hAnsi="Open Sans"/>
          <w:sz w:val="20"/>
        </w:rPr>
        <w:t>sastanka za otvaranje ponuda</w:t>
      </w:r>
      <w:r w:rsidR="00056F91">
        <w:rPr>
          <w:rFonts w:ascii="Open Sans" w:hAnsi="Open Sans"/>
          <w:sz w:val="20"/>
        </w:rPr>
        <w:t>"</w:t>
      </w:r>
    </w:p>
    <w:p w14:paraId="71174413" w14:textId="77777777" w:rsidR="00D8637B" w:rsidRDefault="00D8637B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49B7F52" w14:textId="49BC6879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Tender</w:t>
      </w:r>
      <w:r w:rsidR="00084455">
        <w:rPr>
          <w:rFonts w:ascii="Open Sans" w:hAnsi="Open Sans"/>
          <w:sz w:val="20"/>
        </w:rPr>
        <w:t>ske ponude</w:t>
      </w:r>
      <w:r>
        <w:rPr>
          <w:rFonts w:ascii="Open Sans" w:hAnsi="Open Sans"/>
          <w:sz w:val="20"/>
        </w:rPr>
        <w:t xml:space="preserve"> mogu biti </w:t>
      </w:r>
      <w:r w:rsidR="00084455">
        <w:rPr>
          <w:rFonts w:ascii="Open Sans" w:hAnsi="Open Sans"/>
          <w:sz w:val="20"/>
        </w:rPr>
        <w:t xml:space="preserve">dostavljene  </w:t>
      </w:r>
      <w:r>
        <w:rPr>
          <w:rFonts w:ascii="Open Sans" w:hAnsi="Open Sans"/>
          <w:sz w:val="20"/>
        </w:rPr>
        <w:t>lično, poštom ili kurirskom službom na sledeću adresu:</w:t>
      </w:r>
    </w:p>
    <w:p w14:paraId="3EB8A823" w14:textId="365608D5" w:rsidR="00A8130C" w:rsidRPr="00A2677C" w:rsidRDefault="00A8130C" w:rsidP="00BD23F9">
      <w:pPr>
        <w:spacing w:after="0"/>
        <w:ind w:left="72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>JP „Zavod za urbanizam Vojvodine“, Novi Sad</w:t>
      </w:r>
    </w:p>
    <w:p w14:paraId="7C702E59" w14:textId="4136DB1E" w:rsidR="00056F91" w:rsidRPr="00A2677C" w:rsidRDefault="00A8130C" w:rsidP="00BD23F9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  <w:r w:rsidRPr="00A2677C">
        <w:rPr>
          <w:rFonts w:ascii="Open Sans" w:hAnsi="Open Sans"/>
          <w:sz w:val="20"/>
        </w:rPr>
        <w:t>Železnička broj 6/III</w:t>
      </w:r>
    </w:p>
    <w:p w14:paraId="76AF0A0F" w14:textId="1A16888E" w:rsidR="00056F91" w:rsidRPr="00F16731" w:rsidRDefault="00A8130C" w:rsidP="00AE2357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Tamara </w:t>
      </w:r>
      <w:proofErr w:type="spellStart"/>
      <w:r>
        <w:rPr>
          <w:rFonts w:ascii="Open Sans" w:hAnsi="Open Sans"/>
          <w:sz w:val="20"/>
        </w:rPr>
        <w:t>Zelenović</w:t>
      </w:r>
      <w:proofErr w:type="spellEnd"/>
      <w:r>
        <w:rPr>
          <w:rFonts w:ascii="Open Sans" w:hAnsi="Open Sans"/>
          <w:sz w:val="20"/>
        </w:rPr>
        <w:t xml:space="preserve"> Vasiljević</w:t>
      </w:r>
    </w:p>
    <w:p w14:paraId="3421D9DC" w14:textId="77777777" w:rsidR="001B336D" w:rsidRDefault="001B336D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FE11B70" w14:textId="49162F91" w:rsidR="002F3C5D" w:rsidRPr="00A26377" w:rsidRDefault="002F3C5D" w:rsidP="003E42F3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Podsećaju</w:t>
      </w:r>
      <w:r w:rsidR="00A8130C">
        <w:rPr>
          <w:rFonts w:ascii="Open Sans" w:hAnsi="Open Sans"/>
          <w:sz w:val="20"/>
        </w:rPr>
        <w:t xml:space="preserve"> se p</w:t>
      </w:r>
      <w:r w:rsidR="003E42F3">
        <w:rPr>
          <w:rFonts w:ascii="Open Sans" w:hAnsi="Open Sans"/>
          <w:sz w:val="20"/>
        </w:rPr>
        <w:t xml:space="preserve">onuđači da ponude </w:t>
      </w:r>
      <w:r w:rsidR="0085384B">
        <w:rPr>
          <w:rFonts w:ascii="Open Sans" w:hAnsi="Open Sans"/>
          <w:sz w:val="20"/>
        </w:rPr>
        <w:t xml:space="preserve">dostavljene lično </w:t>
      </w:r>
      <w:r w:rsidR="003E42F3">
        <w:rPr>
          <w:rFonts w:ascii="Open Sans" w:hAnsi="Open Sans"/>
          <w:sz w:val="20"/>
        </w:rPr>
        <w:t>naru</w:t>
      </w:r>
      <w:r w:rsidR="003E42F3">
        <w:rPr>
          <w:rFonts w:ascii="Open Sans" w:hAnsi="Open Sans"/>
          <w:sz w:val="20"/>
          <w:lang w:val="sr-Latn-ME"/>
        </w:rPr>
        <w:t>čioc</w:t>
      </w:r>
      <w:r w:rsidR="0085384B">
        <w:rPr>
          <w:rFonts w:ascii="Open Sans" w:hAnsi="Open Sans"/>
          <w:sz w:val="20"/>
          <w:lang w:val="sr-Latn-ME"/>
        </w:rPr>
        <w:t xml:space="preserve">u </w:t>
      </w:r>
      <w:r w:rsidR="0085384B">
        <w:rPr>
          <w:rFonts w:ascii="Open Sans" w:hAnsi="Open Sans"/>
          <w:sz w:val="20"/>
        </w:rPr>
        <w:t xml:space="preserve">moraju </w:t>
      </w:r>
      <w:r w:rsidR="00A2677C">
        <w:rPr>
          <w:rFonts w:ascii="Open Sans" w:hAnsi="Open Sans"/>
          <w:sz w:val="20"/>
        </w:rPr>
        <w:t xml:space="preserve">biti dostavljene do </w:t>
      </w:r>
      <w:r w:rsidR="00400C25">
        <w:rPr>
          <w:rFonts w:ascii="Open Sans" w:hAnsi="Open Sans"/>
          <w:sz w:val="20"/>
        </w:rPr>
        <w:t>gore</w:t>
      </w:r>
      <w:r w:rsidR="00A8130C">
        <w:rPr>
          <w:rFonts w:ascii="Open Sans" w:hAnsi="Open Sans"/>
          <w:sz w:val="20"/>
        </w:rPr>
        <w:t xml:space="preserve"> </w:t>
      </w:r>
      <w:r w:rsidR="00400C25">
        <w:rPr>
          <w:rFonts w:ascii="Open Sans" w:hAnsi="Open Sans"/>
          <w:sz w:val="20"/>
        </w:rPr>
        <w:t>naveden</w:t>
      </w:r>
      <w:r w:rsidR="00A2677C">
        <w:rPr>
          <w:rFonts w:ascii="Open Sans" w:hAnsi="Open Sans"/>
          <w:sz w:val="20"/>
        </w:rPr>
        <w:t>og</w:t>
      </w:r>
      <w:r w:rsidR="00400C25">
        <w:rPr>
          <w:rFonts w:ascii="Open Sans" w:hAnsi="Open Sans"/>
          <w:sz w:val="20"/>
        </w:rPr>
        <w:t xml:space="preserve"> </w:t>
      </w:r>
      <w:proofErr w:type="spellStart"/>
      <w:r w:rsidR="003E42F3">
        <w:rPr>
          <w:rFonts w:ascii="Open Sans" w:hAnsi="Open Sans"/>
          <w:sz w:val="20"/>
        </w:rPr>
        <w:t>rok</w:t>
      </w:r>
      <w:r w:rsidR="00A2677C">
        <w:rPr>
          <w:rFonts w:ascii="Open Sans" w:hAnsi="Open Sans"/>
          <w:sz w:val="20"/>
        </w:rPr>
        <w:t>a</w:t>
      </w:r>
      <w:proofErr w:type="spellEnd"/>
      <w:r w:rsidR="0085384B">
        <w:rPr>
          <w:rFonts w:ascii="Open Sans" w:hAnsi="Open Sans"/>
          <w:sz w:val="20"/>
        </w:rPr>
        <w:t xml:space="preserve">. U suprotnom, ponuda će biti automatski odbijena. </w:t>
      </w:r>
    </w:p>
    <w:p w14:paraId="1A07DF3D" w14:textId="77777777" w:rsidR="00FD75F0" w:rsidRDefault="00FD75F0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B0BF0AA" w14:textId="77777777" w:rsidR="00056F91" w:rsidRPr="00F16731" w:rsidRDefault="00056F91" w:rsidP="00BD23F9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TEHNIČKE INFORMACIJE</w:t>
      </w:r>
    </w:p>
    <w:p w14:paraId="541C8ADD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60829B5" w14:textId="23141FC8" w:rsidR="00056F91" w:rsidRDefault="00056F91" w:rsidP="00AE2357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Od ponuđača se očekuje da pruže dole</w:t>
      </w:r>
      <w:r w:rsidR="00A2677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navedene </w:t>
      </w:r>
      <w:r w:rsidR="00405DD5">
        <w:rPr>
          <w:rFonts w:ascii="Open Sans" w:hAnsi="Open Sans"/>
          <w:sz w:val="20"/>
        </w:rPr>
        <w:t>usluge.</w:t>
      </w:r>
      <w:r>
        <w:rPr>
          <w:rFonts w:ascii="Open Sans" w:hAnsi="Open Sans"/>
          <w:sz w:val="20"/>
        </w:rPr>
        <w:t xml:space="preserve"> U </w:t>
      </w:r>
      <w:r w:rsidR="000B6EE3">
        <w:rPr>
          <w:rFonts w:ascii="Open Sans" w:hAnsi="Open Sans"/>
          <w:sz w:val="20"/>
        </w:rPr>
        <w:t xml:space="preserve">svojoj </w:t>
      </w:r>
      <w:r>
        <w:rPr>
          <w:rFonts w:ascii="Open Sans" w:hAnsi="Open Sans"/>
          <w:sz w:val="20"/>
        </w:rPr>
        <w:t>tehničkoj ponudi</w:t>
      </w:r>
      <w:r w:rsidR="000B6EE3">
        <w:rPr>
          <w:rFonts w:ascii="Open Sans" w:hAnsi="Open Sans"/>
          <w:sz w:val="20"/>
        </w:rPr>
        <w:t xml:space="preserve">, </w:t>
      </w:r>
      <w:r>
        <w:rPr>
          <w:rFonts w:ascii="Open Sans" w:hAnsi="Open Sans"/>
          <w:sz w:val="20"/>
        </w:rPr>
        <w:t xml:space="preserve"> ponuđači mogu navesti više detalja o </w:t>
      </w:r>
      <w:r w:rsidR="00405DD5">
        <w:rPr>
          <w:rFonts w:ascii="Open Sans" w:hAnsi="Open Sans"/>
          <w:sz w:val="20"/>
        </w:rPr>
        <w:t>pružanju usluga</w:t>
      </w:r>
      <w:r>
        <w:rPr>
          <w:rFonts w:ascii="Open Sans" w:hAnsi="Open Sans"/>
          <w:sz w:val="20"/>
        </w:rPr>
        <w:t>, u skladu sa dole</w:t>
      </w:r>
      <w:r w:rsidR="00A2677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navedenim zahtevima</w:t>
      </w:r>
      <w:r w:rsidR="000B6EE3">
        <w:rPr>
          <w:rFonts w:ascii="Open Sans" w:hAnsi="Open Sans"/>
          <w:sz w:val="20"/>
        </w:rPr>
        <w:t>.</w:t>
      </w:r>
      <w:r>
        <w:rPr>
          <w:rFonts w:ascii="Open Sans" w:hAnsi="Open Sans"/>
          <w:sz w:val="20"/>
        </w:rPr>
        <w:t xml:space="preserve"> </w:t>
      </w:r>
    </w:p>
    <w:p w14:paraId="14BFF4B3" w14:textId="77777777" w:rsidR="00A71CC4" w:rsidRDefault="00A71CC4" w:rsidP="00AE2357">
      <w:pPr>
        <w:spacing w:after="0"/>
        <w:jc w:val="both"/>
        <w:rPr>
          <w:rFonts w:ascii="Open Sans" w:hAnsi="Open Sans"/>
          <w:sz w:val="20"/>
        </w:rPr>
      </w:pPr>
    </w:p>
    <w:p w14:paraId="196E7E2F" w14:textId="40230499" w:rsid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Ponuđači moraju da raspolažu sledećim kapacitetom:</w:t>
      </w:r>
    </w:p>
    <w:p w14:paraId="597043E0" w14:textId="77777777" w:rsidR="00A71CC4" w:rsidRDefault="00A71CC4" w:rsidP="00A71CC4">
      <w:pPr>
        <w:spacing w:after="0"/>
        <w:jc w:val="both"/>
        <w:rPr>
          <w:rFonts w:ascii="Open Sans" w:hAnsi="Open Sans"/>
          <w:sz w:val="20"/>
        </w:rPr>
      </w:pPr>
    </w:p>
    <w:p w14:paraId="47B6598E" w14:textId="4E08D97A" w:rsidR="00A71CC4" w:rsidRPr="00A71CC4" w:rsidRDefault="00A71CC4" w:rsidP="00A71CC4">
      <w:pPr>
        <w:pStyle w:val="ListParagraph"/>
        <w:numPr>
          <w:ilvl w:val="0"/>
          <w:numId w:val="12"/>
        </w:num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Najmanje</w:t>
      </w:r>
      <w:r>
        <w:rPr>
          <w:rFonts w:ascii="Open Sans" w:hAnsi="Open Sans"/>
          <w:sz w:val="20"/>
        </w:rPr>
        <w:t xml:space="preserve"> 1 kvalifikovan ključni ekspert</w:t>
      </w:r>
    </w:p>
    <w:p w14:paraId="5BEE0968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lastRenderedPageBreak/>
        <w:t>Ključni ekspert uslovi: Ekspert za javne nabavke</w:t>
      </w:r>
    </w:p>
    <w:p w14:paraId="50EFAD3D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</w:p>
    <w:p w14:paraId="4AED46E9" w14:textId="49C0A41E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Kvalifikacije i veštine:</w:t>
      </w:r>
    </w:p>
    <w:p w14:paraId="0BC623F3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- diploma srednje škole minimalno (VSS će biti prednost)</w:t>
      </w:r>
    </w:p>
    <w:p w14:paraId="4B5DE9CF" w14:textId="58AAAEE6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- odličn</w:t>
      </w:r>
      <w:r w:rsidR="00A4444B">
        <w:rPr>
          <w:rFonts w:ascii="Open Sans" w:hAnsi="Open Sans"/>
          <w:sz w:val="20"/>
        </w:rPr>
        <w:t>o poznavanje engleskog i srpsko</w:t>
      </w:r>
      <w:r w:rsidRPr="00A71CC4">
        <w:rPr>
          <w:rFonts w:ascii="Open Sans" w:hAnsi="Open Sans"/>
          <w:sz w:val="20"/>
        </w:rPr>
        <w:t>g jeziku (znanje mađarskog prednost)</w:t>
      </w:r>
    </w:p>
    <w:p w14:paraId="6CDF7D71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- Minimum 3 godine radnog iskustva u struci.</w:t>
      </w:r>
    </w:p>
    <w:p w14:paraId="54DC50AF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</w:p>
    <w:p w14:paraId="3FB50DF4" w14:textId="448BFEF4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Opšte profesionalno iskustvo</w:t>
      </w:r>
    </w:p>
    <w:p w14:paraId="1FE51864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- Iskustvo u upravljanju projektima;</w:t>
      </w:r>
    </w:p>
    <w:p w14:paraId="32E58A7F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- Iskustvo u radu sa projektima finansiranim iz donacija;</w:t>
      </w:r>
    </w:p>
    <w:p w14:paraId="2AFEFFA2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- Dobro poznavanje rada na računaru naročito MS Office i internet.</w:t>
      </w:r>
    </w:p>
    <w:p w14:paraId="3B904081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</w:p>
    <w:p w14:paraId="40EF5866" w14:textId="7FCCAC7C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Sp</w:t>
      </w:r>
      <w:r>
        <w:rPr>
          <w:rFonts w:ascii="Open Sans" w:hAnsi="Open Sans"/>
          <w:sz w:val="20"/>
        </w:rPr>
        <w:t>ecifično profesionalno iskustvo</w:t>
      </w:r>
    </w:p>
    <w:p w14:paraId="391F12E1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- Iskustvo u implementaciji i koordinaciju projekata koje finansira Evropska komisija (Prag Manual).</w:t>
      </w:r>
    </w:p>
    <w:p w14:paraId="18887960" w14:textId="77777777" w:rsidR="00A71CC4" w:rsidRDefault="00A71CC4" w:rsidP="00A71CC4">
      <w:pPr>
        <w:spacing w:after="0"/>
        <w:jc w:val="both"/>
        <w:rPr>
          <w:rFonts w:ascii="Open Sans" w:hAnsi="Open Sans"/>
          <w:sz w:val="20"/>
        </w:rPr>
      </w:pPr>
    </w:p>
    <w:p w14:paraId="46A52460" w14:textId="1A743834" w:rsidR="00A71CC4" w:rsidRPr="00A71CC4" w:rsidRDefault="00A4444B" w:rsidP="00A4444B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 xml:space="preserve">Kao dokaz potrebnog </w:t>
      </w:r>
      <w:bookmarkStart w:id="0" w:name="_GoBack"/>
      <w:bookmarkEnd w:id="0"/>
      <w:r>
        <w:rPr>
          <w:rFonts w:ascii="Open Sans" w:hAnsi="Open Sans"/>
          <w:sz w:val="20"/>
        </w:rPr>
        <w:t xml:space="preserve">kapaciteta ponuđači dostavljaju biografiju i kopiju diplome za ključnog eksperta. </w:t>
      </w:r>
    </w:p>
    <w:p w14:paraId="4871622C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</w:p>
    <w:p w14:paraId="40D01005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>Konsultant će obezbediti svu potrebnu opremu neophodnu za blagovremeno i kvalitetno sprovođenje opisanih zadataka.</w:t>
      </w:r>
    </w:p>
    <w:p w14:paraId="09036816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</w:p>
    <w:p w14:paraId="62BCC66B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 xml:space="preserve">Konsultant treba da obezbedi bilo kakva druga sredstva, </w:t>
      </w:r>
      <w:proofErr w:type="spellStart"/>
      <w:r w:rsidRPr="00A71CC4">
        <w:rPr>
          <w:rFonts w:ascii="Open Sans" w:hAnsi="Open Sans"/>
          <w:sz w:val="20"/>
        </w:rPr>
        <w:t>uključujuc</w:t>
      </w:r>
      <w:proofErr w:type="spellEnd"/>
      <w:r w:rsidRPr="00A71CC4">
        <w:rPr>
          <w:rFonts w:ascii="Open Sans" w:hAnsi="Open Sans"/>
          <w:sz w:val="20"/>
        </w:rPr>
        <w:t>́i i način transporta, neophodnih za kvalitetno i blagovremeno sprovođenje zadataka opisanih ovim zadatkom (</w:t>
      </w:r>
      <w:proofErr w:type="spellStart"/>
      <w:r w:rsidRPr="00A71CC4">
        <w:rPr>
          <w:rFonts w:ascii="Open Sans" w:hAnsi="Open Sans"/>
          <w:sz w:val="20"/>
        </w:rPr>
        <w:t>Terms</w:t>
      </w:r>
      <w:proofErr w:type="spellEnd"/>
      <w:r w:rsidRPr="00A71CC4">
        <w:rPr>
          <w:rFonts w:ascii="Open Sans" w:hAnsi="Open Sans"/>
          <w:sz w:val="20"/>
        </w:rPr>
        <w:t xml:space="preserve"> of Reference).</w:t>
      </w:r>
    </w:p>
    <w:p w14:paraId="7F14DA13" w14:textId="77777777" w:rsidR="00A71CC4" w:rsidRPr="00A71CC4" w:rsidRDefault="00A71CC4" w:rsidP="00A71CC4">
      <w:pPr>
        <w:spacing w:after="0"/>
        <w:jc w:val="both"/>
        <w:rPr>
          <w:rFonts w:ascii="Open Sans" w:hAnsi="Open Sans"/>
          <w:sz w:val="20"/>
        </w:rPr>
      </w:pPr>
    </w:p>
    <w:p w14:paraId="305B8F4D" w14:textId="7137B05F" w:rsidR="00A2677C" w:rsidRDefault="00A71CC4" w:rsidP="00A71CC4">
      <w:pPr>
        <w:spacing w:after="0"/>
        <w:jc w:val="both"/>
        <w:rPr>
          <w:rFonts w:ascii="Open Sans" w:hAnsi="Open Sans"/>
          <w:sz w:val="20"/>
        </w:rPr>
      </w:pPr>
      <w:r w:rsidRPr="00A71CC4">
        <w:rPr>
          <w:rFonts w:ascii="Open Sans" w:hAnsi="Open Sans"/>
          <w:sz w:val="20"/>
        </w:rPr>
        <w:t xml:space="preserve">Konsultant će pripremiti konačan izvještaj o realizaciji zadataka, na kraju ovog ugovora. Odobrenje finalnog izveštaja od strane </w:t>
      </w:r>
      <w:r>
        <w:rPr>
          <w:rFonts w:ascii="Open Sans" w:hAnsi="Open Sans"/>
          <w:sz w:val="20"/>
        </w:rPr>
        <w:t>Naručioca</w:t>
      </w:r>
      <w:r w:rsidRPr="00A71CC4">
        <w:rPr>
          <w:rFonts w:ascii="Open Sans" w:hAnsi="Open Sans"/>
          <w:sz w:val="20"/>
        </w:rPr>
        <w:t xml:space="preserve">- </w:t>
      </w:r>
      <w:proofErr w:type="spellStart"/>
      <w:r w:rsidRPr="00A71CC4">
        <w:rPr>
          <w:rFonts w:ascii="Open Sans" w:hAnsi="Open Sans"/>
          <w:sz w:val="20"/>
        </w:rPr>
        <w:t>Contracting</w:t>
      </w:r>
      <w:proofErr w:type="spellEnd"/>
      <w:r w:rsidRPr="00A71CC4">
        <w:rPr>
          <w:rFonts w:ascii="Open Sans" w:hAnsi="Open Sans"/>
          <w:sz w:val="20"/>
        </w:rPr>
        <w:t xml:space="preserve"> </w:t>
      </w:r>
      <w:proofErr w:type="spellStart"/>
      <w:r w:rsidRPr="00A71CC4">
        <w:rPr>
          <w:rFonts w:ascii="Open Sans" w:hAnsi="Open Sans"/>
          <w:sz w:val="20"/>
        </w:rPr>
        <w:t>Authority</w:t>
      </w:r>
      <w:proofErr w:type="spellEnd"/>
      <w:r w:rsidRPr="00A71CC4">
        <w:rPr>
          <w:rFonts w:ascii="Open Sans" w:hAnsi="Open Sans"/>
          <w:sz w:val="20"/>
        </w:rPr>
        <w:t xml:space="preserve"> će biti osnova za donošenje konačne isplate.</w:t>
      </w:r>
    </w:p>
    <w:p w14:paraId="541BF0A1" w14:textId="77777777" w:rsidR="00A2677C" w:rsidRDefault="00A2677C" w:rsidP="00AE2357">
      <w:pPr>
        <w:spacing w:after="0"/>
        <w:jc w:val="both"/>
        <w:rPr>
          <w:rFonts w:ascii="Open Sans" w:hAnsi="Open Sans"/>
          <w:sz w:val="20"/>
        </w:rPr>
      </w:pPr>
    </w:p>
    <w:p w14:paraId="2907F3E3" w14:textId="36336D59" w:rsidR="00A2677C" w:rsidRPr="000F2206" w:rsidRDefault="00A2677C" w:rsidP="00AE2357">
      <w:pPr>
        <w:spacing w:after="0"/>
        <w:jc w:val="both"/>
        <w:rPr>
          <w:rFonts w:ascii="Open Sans" w:hAnsi="Open Sans"/>
          <w:b/>
          <w:sz w:val="20"/>
        </w:rPr>
      </w:pPr>
      <w:r w:rsidRPr="000F2206">
        <w:rPr>
          <w:rFonts w:ascii="Open Sans" w:hAnsi="Open Sans"/>
          <w:b/>
          <w:sz w:val="20"/>
        </w:rPr>
        <w:t xml:space="preserve">Odgovornost eksperta za javne nabavke će obuhvatiti pripremu </w:t>
      </w:r>
      <w:proofErr w:type="spellStart"/>
      <w:r w:rsidRPr="000F2206">
        <w:rPr>
          <w:rFonts w:ascii="Open Sans" w:hAnsi="Open Sans"/>
          <w:b/>
          <w:sz w:val="20"/>
        </w:rPr>
        <w:t>sledec</w:t>
      </w:r>
      <w:proofErr w:type="spellEnd"/>
      <w:r w:rsidRPr="000F2206">
        <w:rPr>
          <w:rFonts w:ascii="Open Sans" w:hAnsi="Open Sans"/>
          <w:b/>
          <w:sz w:val="20"/>
        </w:rPr>
        <w:t>́ih dosijea tendera u skladu sa pravilima PRAG programa:</w:t>
      </w:r>
    </w:p>
    <w:p w14:paraId="7E023836" w14:textId="77777777" w:rsidR="00A2677C" w:rsidRDefault="00A2677C" w:rsidP="00AE2357">
      <w:pPr>
        <w:spacing w:after="0"/>
        <w:jc w:val="both"/>
        <w:rPr>
          <w:rFonts w:ascii="Open Sans" w:hAnsi="Open Sans"/>
          <w:sz w:val="20"/>
        </w:rPr>
      </w:pPr>
    </w:p>
    <w:p w14:paraId="1C350937" w14:textId="77777777" w:rsidR="00A2677C" w:rsidRPr="000F2206" w:rsidRDefault="00A2677C" w:rsidP="00A2677C">
      <w:pPr>
        <w:spacing w:after="0"/>
        <w:jc w:val="both"/>
        <w:rPr>
          <w:rFonts w:ascii="Open Sans" w:hAnsi="Open Sans"/>
          <w:b/>
          <w:sz w:val="20"/>
        </w:rPr>
      </w:pPr>
      <w:r w:rsidRPr="000F2206">
        <w:rPr>
          <w:rFonts w:ascii="Open Sans" w:hAnsi="Open Sans"/>
          <w:b/>
          <w:sz w:val="20"/>
        </w:rPr>
        <w:t>1. Usluge - Konkurentski Pregovarački postupak</w:t>
      </w:r>
    </w:p>
    <w:p w14:paraId="39AF3B7A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</w:p>
    <w:p w14:paraId="12898F84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>- Modifikacija glavnog projekta rehabilitacije</w:t>
      </w:r>
    </w:p>
    <w:p w14:paraId="42536669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</w:p>
    <w:p w14:paraId="148CB179" w14:textId="77777777" w:rsidR="00A2677C" w:rsidRPr="000F2206" w:rsidRDefault="00A2677C" w:rsidP="00A2677C">
      <w:pPr>
        <w:spacing w:after="0"/>
        <w:jc w:val="both"/>
        <w:rPr>
          <w:rFonts w:ascii="Open Sans" w:hAnsi="Open Sans"/>
          <w:b/>
          <w:sz w:val="20"/>
        </w:rPr>
      </w:pPr>
      <w:r w:rsidRPr="000F2206">
        <w:rPr>
          <w:rFonts w:ascii="Open Sans" w:hAnsi="Open Sans"/>
          <w:b/>
          <w:sz w:val="20"/>
        </w:rPr>
        <w:t xml:space="preserve">2. Usluge - </w:t>
      </w:r>
      <w:proofErr w:type="spellStart"/>
      <w:r w:rsidRPr="000F2206">
        <w:rPr>
          <w:rFonts w:ascii="Open Sans" w:hAnsi="Open Sans"/>
          <w:b/>
          <w:sz w:val="20"/>
        </w:rPr>
        <w:t>Single</w:t>
      </w:r>
      <w:proofErr w:type="spellEnd"/>
      <w:r w:rsidRPr="000F2206">
        <w:rPr>
          <w:rFonts w:ascii="Open Sans" w:hAnsi="Open Sans"/>
          <w:b/>
          <w:sz w:val="20"/>
        </w:rPr>
        <w:t xml:space="preserve"> tenderska procedura- SINGLE Tender Procedure</w:t>
      </w:r>
    </w:p>
    <w:p w14:paraId="748134F0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 xml:space="preserve">- </w:t>
      </w:r>
      <w:proofErr w:type="spellStart"/>
      <w:r w:rsidRPr="00A2677C">
        <w:rPr>
          <w:rFonts w:ascii="Open Sans" w:hAnsi="Open Sans"/>
          <w:sz w:val="20"/>
        </w:rPr>
        <w:t>Otvarajuća</w:t>
      </w:r>
      <w:proofErr w:type="spellEnd"/>
      <w:r w:rsidRPr="00A2677C">
        <w:rPr>
          <w:rFonts w:ascii="Open Sans" w:hAnsi="Open Sans"/>
          <w:sz w:val="20"/>
        </w:rPr>
        <w:t xml:space="preserve"> konferencija u Srbiji</w:t>
      </w:r>
    </w:p>
    <w:p w14:paraId="1BD8CE0E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 xml:space="preserve">- </w:t>
      </w:r>
      <w:proofErr w:type="spellStart"/>
      <w:r w:rsidRPr="00A2677C">
        <w:rPr>
          <w:rFonts w:ascii="Open Sans" w:hAnsi="Open Sans"/>
          <w:sz w:val="20"/>
        </w:rPr>
        <w:t>Zatvarajuća</w:t>
      </w:r>
      <w:proofErr w:type="spellEnd"/>
      <w:r w:rsidRPr="00A2677C">
        <w:rPr>
          <w:rFonts w:ascii="Open Sans" w:hAnsi="Open Sans"/>
          <w:sz w:val="20"/>
        </w:rPr>
        <w:t xml:space="preserve"> konferencija u Srbiji</w:t>
      </w:r>
    </w:p>
    <w:p w14:paraId="6765B418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>- troškovi prevođenja.</w:t>
      </w:r>
    </w:p>
    <w:p w14:paraId="43BAE1B9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</w:p>
    <w:p w14:paraId="73724A59" w14:textId="77777777" w:rsidR="00A2677C" w:rsidRPr="000F2206" w:rsidRDefault="00A2677C" w:rsidP="00A2677C">
      <w:pPr>
        <w:spacing w:after="0"/>
        <w:jc w:val="both"/>
        <w:rPr>
          <w:rFonts w:ascii="Open Sans" w:hAnsi="Open Sans"/>
          <w:b/>
          <w:sz w:val="20"/>
        </w:rPr>
      </w:pPr>
      <w:r w:rsidRPr="000F2206">
        <w:rPr>
          <w:rFonts w:ascii="Open Sans" w:hAnsi="Open Sans"/>
          <w:b/>
          <w:sz w:val="20"/>
        </w:rPr>
        <w:t xml:space="preserve">3. Usluge - </w:t>
      </w:r>
      <w:proofErr w:type="spellStart"/>
      <w:r w:rsidRPr="000F2206">
        <w:rPr>
          <w:rFonts w:ascii="Open Sans" w:hAnsi="Open Sans"/>
          <w:b/>
          <w:sz w:val="20"/>
        </w:rPr>
        <w:t>Single</w:t>
      </w:r>
      <w:proofErr w:type="spellEnd"/>
      <w:r w:rsidRPr="000F2206">
        <w:rPr>
          <w:rFonts w:ascii="Open Sans" w:hAnsi="Open Sans"/>
          <w:b/>
          <w:sz w:val="20"/>
        </w:rPr>
        <w:t xml:space="preserve"> tenderska procedura SINGLE Tender Procedure</w:t>
      </w:r>
    </w:p>
    <w:p w14:paraId="029B37DD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>- Medijska promocija i PR aktivnosti</w:t>
      </w:r>
    </w:p>
    <w:p w14:paraId="17BAD29C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>- Brošura</w:t>
      </w:r>
    </w:p>
    <w:p w14:paraId="752E5C6C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>- Letak</w:t>
      </w:r>
    </w:p>
    <w:p w14:paraId="0E9CA375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>- Dizajn</w:t>
      </w:r>
    </w:p>
    <w:p w14:paraId="2A377B86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</w:p>
    <w:p w14:paraId="36E14A7C" w14:textId="6832FA7F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 xml:space="preserve">Usluga će biti ugovorena za period od 12 meseci implementacije projekta, kao </w:t>
      </w:r>
      <w:r w:rsidR="000F2206">
        <w:rPr>
          <w:rFonts w:ascii="Open Sans" w:hAnsi="Open Sans"/>
          <w:sz w:val="20"/>
        </w:rPr>
        <w:t>povremeni</w:t>
      </w:r>
      <w:r w:rsidRPr="00A2677C">
        <w:rPr>
          <w:rFonts w:ascii="Open Sans" w:hAnsi="Open Sans"/>
          <w:sz w:val="20"/>
        </w:rPr>
        <w:t xml:space="preserve">- </w:t>
      </w:r>
      <w:proofErr w:type="spellStart"/>
      <w:r w:rsidRPr="00A2677C">
        <w:rPr>
          <w:rFonts w:ascii="Open Sans" w:hAnsi="Open Sans"/>
          <w:sz w:val="20"/>
        </w:rPr>
        <w:t>part</w:t>
      </w:r>
      <w:proofErr w:type="spellEnd"/>
      <w:r w:rsidRPr="00A2677C">
        <w:rPr>
          <w:rFonts w:ascii="Open Sans" w:hAnsi="Open Sans"/>
          <w:sz w:val="20"/>
        </w:rPr>
        <w:t xml:space="preserve"> time posao, a ponuda se vrši za ukupnu sumu za kompletnu uslugu tehničke podrške.</w:t>
      </w:r>
    </w:p>
    <w:p w14:paraId="7BF3499D" w14:textId="30EC54BE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 xml:space="preserve">U slučaju da Konsultant namerava da promeni tip postupka nabavke, sve promene moraju biti koordinirane i odobrene od strane zvaničnog predstavnika </w:t>
      </w:r>
      <w:r w:rsidR="000F2206">
        <w:rPr>
          <w:rFonts w:ascii="Open Sans" w:hAnsi="Open Sans"/>
          <w:sz w:val="20"/>
        </w:rPr>
        <w:t>Naručioca</w:t>
      </w:r>
      <w:r w:rsidRPr="00A2677C">
        <w:rPr>
          <w:rFonts w:ascii="Open Sans" w:hAnsi="Open Sans"/>
          <w:sz w:val="20"/>
        </w:rPr>
        <w:t xml:space="preserve">- </w:t>
      </w:r>
      <w:proofErr w:type="spellStart"/>
      <w:r w:rsidRPr="00A2677C">
        <w:rPr>
          <w:rFonts w:ascii="Open Sans" w:hAnsi="Open Sans"/>
          <w:sz w:val="20"/>
        </w:rPr>
        <w:t>Contracting</w:t>
      </w:r>
      <w:proofErr w:type="spellEnd"/>
      <w:r w:rsidRPr="00A2677C">
        <w:rPr>
          <w:rFonts w:ascii="Open Sans" w:hAnsi="Open Sans"/>
          <w:sz w:val="20"/>
        </w:rPr>
        <w:t xml:space="preserve"> </w:t>
      </w:r>
      <w:proofErr w:type="spellStart"/>
      <w:r w:rsidRPr="00A2677C">
        <w:rPr>
          <w:rFonts w:ascii="Open Sans" w:hAnsi="Open Sans"/>
          <w:sz w:val="20"/>
        </w:rPr>
        <w:t>Authority</w:t>
      </w:r>
      <w:proofErr w:type="spellEnd"/>
      <w:r w:rsidRPr="00A2677C">
        <w:rPr>
          <w:rFonts w:ascii="Open Sans" w:hAnsi="Open Sans"/>
          <w:sz w:val="20"/>
        </w:rPr>
        <w:t>.</w:t>
      </w:r>
    </w:p>
    <w:p w14:paraId="3F5C12AF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</w:p>
    <w:p w14:paraId="4A4586C9" w14:textId="4B439B8E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lastRenderedPageBreak/>
        <w:t xml:space="preserve">Konsultant mora pripremiti sve dokumente na engleskom odnosno srpskom jeziku i u skladu sa PRAG priručnikom. U slučaju traženih amandmana od strane </w:t>
      </w:r>
      <w:proofErr w:type="spellStart"/>
      <w:r w:rsidR="000F2206">
        <w:rPr>
          <w:rFonts w:ascii="Open Sans" w:hAnsi="Open Sans"/>
          <w:sz w:val="20"/>
        </w:rPr>
        <w:t>Naručoioca</w:t>
      </w:r>
      <w:proofErr w:type="spellEnd"/>
      <w:r w:rsidR="000F2206">
        <w:rPr>
          <w:rFonts w:ascii="Open Sans" w:hAnsi="Open Sans"/>
          <w:sz w:val="20"/>
        </w:rPr>
        <w:t xml:space="preserve"> </w:t>
      </w:r>
      <w:r w:rsidRPr="00A2677C">
        <w:rPr>
          <w:rFonts w:ascii="Open Sans" w:hAnsi="Open Sans"/>
          <w:sz w:val="20"/>
        </w:rPr>
        <w:t>-</w:t>
      </w:r>
      <w:proofErr w:type="spellStart"/>
      <w:r w:rsidRPr="00A2677C">
        <w:rPr>
          <w:rFonts w:ascii="Open Sans" w:hAnsi="Open Sans"/>
          <w:sz w:val="20"/>
        </w:rPr>
        <w:t>Contracting</w:t>
      </w:r>
      <w:proofErr w:type="spellEnd"/>
      <w:r w:rsidRPr="00A2677C">
        <w:rPr>
          <w:rFonts w:ascii="Open Sans" w:hAnsi="Open Sans"/>
          <w:sz w:val="20"/>
        </w:rPr>
        <w:t xml:space="preserve"> </w:t>
      </w:r>
      <w:proofErr w:type="spellStart"/>
      <w:r w:rsidRPr="00A2677C">
        <w:rPr>
          <w:rFonts w:ascii="Open Sans" w:hAnsi="Open Sans"/>
          <w:sz w:val="20"/>
        </w:rPr>
        <w:t>Authority</w:t>
      </w:r>
      <w:proofErr w:type="spellEnd"/>
      <w:r w:rsidRPr="00A2677C">
        <w:rPr>
          <w:rFonts w:ascii="Open Sans" w:hAnsi="Open Sans"/>
          <w:sz w:val="20"/>
        </w:rPr>
        <w:t xml:space="preserve"> Konsultant treba da preispita dokumentaciju u skladu sa komentarima.</w:t>
      </w:r>
    </w:p>
    <w:p w14:paraId="6850A43C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</w:p>
    <w:p w14:paraId="7EDB816E" w14:textId="73AD865E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  <w:r w:rsidRPr="00A2677C">
        <w:rPr>
          <w:rFonts w:ascii="Open Sans" w:hAnsi="Open Sans"/>
          <w:sz w:val="20"/>
        </w:rPr>
        <w:t xml:space="preserve">Komunikacija između </w:t>
      </w:r>
      <w:r w:rsidR="000F2206">
        <w:rPr>
          <w:rFonts w:ascii="Open Sans" w:hAnsi="Open Sans"/>
          <w:sz w:val="20"/>
        </w:rPr>
        <w:t>Naručioca</w:t>
      </w:r>
      <w:r w:rsidRPr="00A2677C">
        <w:rPr>
          <w:rFonts w:ascii="Open Sans" w:hAnsi="Open Sans"/>
          <w:sz w:val="20"/>
        </w:rPr>
        <w:t xml:space="preserve">- </w:t>
      </w:r>
      <w:proofErr w:type="spellStart"/>
      <w:r w:rsidRPr="00A2677C">
        <w:rPr>
          <w:rFonts w:ascii="Open Sans" w:hAnsi="Open Sans"/>
          <w:sz w:val="20"/>
        </w:rPr>
        <w:t>Contracting</w:t>
      </w:r>
      <w:proofErr w:type="spellEnd"/>
      <w:r w:rsidRPr="00A2677C">
        <w:rPr>
          <w:rFonts w:ascii="Open Sans" w:hAnsi="Open Sans"/>
          <w:sz w:val="20"/>
        </w:rPr>
        <w:t xml:space="preserve"> </w:t>
      </w:r>
      <w:proofErr w:type="spellStart"/>
      <w:r w:rsidRPr="00A2677C">
        <w:rPr>
          <w:rFonts w:ascii="Open Sans" w:hAnsi="Open Sans"/>
          <w:sz w:val="20"/>
        </w:rPr>
        <w:t>Authority</w:t>
      </w:r>
      <w:proofErr w:type="spellEnd"/>
      <w:r w:rsidRPr="00A2677C">
        <w:rPr>
          <w:rFonts w:ascii="Open Sans" w:hAnsi="Open Sans"/>
          <w:sz w:val="20"/>
        </w:rPr>
        <w:t xml:space="preserve"> i konsultanta će biti preko ličnih kontakata, telefona i e-mail-a na engleskom ili srpskom jeziku. Konsultant je u obavezi da pruži odgovor na pitanje </w:t>
      </w:r>
      <w:r w:rsidR="000F2206">
        <w:rPr>
          <w:rFonts w:ascii="Open Sans" w:hAnsi="Open Sans"/>
          <w:sz w:val="20"/>
        </w:rPr>
        <w:t>Naručioca</w:t>
      </w:r>
      <w:r w:rsidRPr="00A2677C">
        <w:rPr>
          <w:rFonts w:ascii="Open Sans" w:hAnsi="Open Sans"/>
          <w:sz w:val="20"/>
        </w:rPr>
        <w:t xml:space="preserve">- </w:t>
      </w:r>
      <w:proofErr w:type="spellStart"/>
      <w:r w:rsidRPr="00A2677C">
        <w:rPr>
          <w:rFonts w:ascii="Open Sans" w:hAnsi="Open Sans"/>
          <w:sz w:val="20"/>
        </w:rPr>
        <w:t>Contracting</w:t>
      </w:r>
      <w:proofErr w:type="spellEnd"/>
      <w:r w:rsidRPr="00A2677C">
        <w:rPr>
          <w:rFonts w:ascii="Open Sans" w:hAnsi="Open Sans"/>
          <w:sz w:val="20"/>
        </w:rPr>
        <w:t xml:space="preserve"> </w:t>
      </w:r>
      <w:proofErr w:type="spellStart"/>
      <w:r w:rsidRPr="00A2677C">
        <w:rPr>
          <w:rFonts w:ascii="Open Sans" w:hAnsi="Open Sans"/>
          <w:sz w:val="20"/>
        </w:rPr>
        <w:t>Aut</w:t>
      </w:r>
      <w:r w:rsidR="000F2206">
        <w:rPr>
          <w:rFonts w:ascii="Open Sans" w:hAnsi="Open Sans"/>
          <w:sz w:val="20"/>
        </w:rPr>
        <w:t>hority</w:t>
      </w:r>
      <w:proofErr w:type="spellEnd"/>
      <w:r w:rsidR="000F2206">
        <w:rPr>
          <w:rFonts w:ascii="Open Sans" w:hAnsi="Open Sans"/>
          <w:sz w:val="20"/>
        </w:rPr>
        <w:t xml:space="preserve"> u roku od 5 radnih dana.</w:t>
      </w:r>
    </w:p>
    <w:p w14:paraId="460166CD" w14:textId="77777777" w:rsidR="00A2677C" w:rsidRPr="00A2677C" w:rsidRDefault="00A2677C" w:rsidP="00A2677C">
      <w:pPr>
        <w:spacing w:after="0"/>
        <w:jc w:val="both"/>
        <w:rPr>
          <w:rFonts w:ascii="Open Sans" w:hAnsi="Open Sans"/>
          <w:sz w:val="20"/>
        </w:rPr>
      </w:pPr>
    </w:p>
    <w:p w14:paraId="0A1FB8D3" w14:textId="7A0905D6" w:rsidR="00A2677C" w:rsidRPr="00A2677C" w:rsidRDefault="000F2206" w:rsidP="00A2677C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Naručilac</w:t>
      </w:r>
      <w:r w:rsidR="00A2677C" w:rsidRPr="00A2677C">
        <w:rPr>
          <w:rFonts w:ascii="Open Sans" w:hAnsi="Open Sans"/>
          <w:sz w:val="20"/>
        </w:rPr>
        <w:t xml:space="preserve">- </w:t>
      </w:r>
      <w:proofErr w:type="spellStart"/>
      <w:r w:rsidR="00A2677C" w:rsidRPr="00A2677C">
        <w:rPr>
          <w:rFonts w:ascii="Open Sans" w:hAnsi="Open Sans"/>
          <w:sz w:val="20"/>
        </w:rPr>
        <w:t>Contracting</w:t>
      </w:r>
      <w:proofErr w:type="spellEnd"/>
      <w:r w:rsidR="00A2677C" w:rsidRPr="00A2677C">
        <w:rPr>
          <w:rFonts w:ascii="Open Sans" w:hAnsi="Open Sans"/>
          <w:sz w:val="20"/>
        </w:rPr>
        <w:t xml:space="preserve"> </w:t>
      </w:r>
      <w:proofErr w:type="spellStart"/>
      <w:r w:rsidR="00A2677C" w:rsidRPr="00A2677C">
        <w:rPr>
          <w:rFonts w:ascii="Open Sans" w:hAnsi="Open Sans"/>
          <w:sz w:val="20"/>
        </w:rPr>
        <w:t>Authority</w:t>
      </w:r>
      <w:proofErr w:type="spellEnd"/>
      <w:r w:rsidR="00A2677C" w:rsidRPr="00A2677C">
        <w:rPr>
          <w:rFonts w:ascii="Open Sans" w:hAnsi="Open Sans"/>
          <w:sz w:val="20"/>
        </w:rPr>
        <w:t xml:space="preserve"> je dužan da obezbedi </w:t>
      </w:r>
      <w:proofErr w:type="spellStart"/>
      <w:r w:rsidR="00A2677C" w:rsidRPr="00A2677C">
        <w:rPr>
          <w:rFonts w:ascii="Open Sans" w:hAnsi="Open Sans"/>
          <w:sz w:val="20"/>
        </w:rPr>
        <w:t>konsultantu</w:t>
      </w:r>
      <w:proofErr w:type="spellEnd"/>
      <w:r w:rsidR="00A2677C" w:rsidRPr="00A2677C">
        <w:rPr>
          <w:rFonts w:ascii="Open Sans" w:hAnsi="Open Sans"/>
          <w:sz w:val="20"/>
        </w:rPr>
        <w:t xml:space="preserve"> svu relevantnu </w:t>
      </w:r>
      <w:proofErr w:type="spellStart"/>
      <w:r w:rsidR="00A2677C" w:rsidRPr="00A2677C">
        <w:rPr>
          <w:rFonts w:ascii="Open Sans" w:hAnsi="Open Sans"/>
          <w:sz w:val="20"/>
        </w:rPr>
        <w:t>dokumentiaciju</w:t>
      </w:r>
      <w:proofErr w:type="spellEnd"/>
      <w:r w:rsidR="00A2677C" w:rsidRPr="00A2677C">
        <w:rPr>
          <w:rFonts w:ascii="Open Sans" w:hAnsi="Open Sans"/>
          <w:sz w:val="20"/>
        </w:rPr>
        <w:t>, informacije i neophodne specifikacije potrebne za pripremu tenderske dokumentacije najmanje nedelju dana pre početka tenderske procedure u slučaju postupka sa jednom ponudom, odnosno tri nedelje u slučaju konkur</w:t>
      </w:r>
      <w:r>
        <w:rPr>
          <w:rFonts w:ascii="Open Sans" w:hAnsi="Open Sans"/>
          <w:sz w:val="20"/>
        </w:rPr>
        <w:t>entskog pregovaračkog postupka.</w:t>
      </w:r>
    </w:p>
    <w:p w14:paraId="6234F465" w14:textId="11C10A3D" w:rsidR="00FD75F0" w:rsidRDefault="00FD75F0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34D1BFF" w14:textId="77777777" w:rsidR="00D8637B" w:rsidRDefault="00D8637B" w:rsidP="00AE2357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037FE7E" w14:textId="77777777" w:rsidR="001B336D" w:rsidRDefault="001B336D" w:rsidP="00D8637B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FINANSIJSKE INFORMACIJE</w:t>
      </w:r>
    </w:p>
    <w:p w14:paraId="2F2B2787" w14:textId="77777777" w:rsidR="001B336D" w:rsidRPr="001B336D" w:rsidRDefault="001B336D" w:rsidP="001B336D">
      <w:pPr>
        <w:spacing w:after="0"/>
        <w:ind w:left="426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5983458" w14:textId="159E6517" w:rsidR="001B336D" w:rsidRDefault="001B336D" w:rsidP="001B336D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 xml:space="preserve">Podsećamo </w:t>
      </w:r>
      <w:r w:rsidR="00F57835">
        <w:rPr>
          <w:rFonts w:ascii="Open Sans" w:hAnsi="Open Sans"/>
          <w:sz w:val="20"/>
        </w:rPr>
        <w:t>ponuđače</w:t>
      </w:r>
      <w:r>
        <w:rPr>
          <w:rFonts w:ascii="Open Sans" w:hAnsi="Open Sans"/>
          <w:sz w:val="20"/>
        </w:rPr>
        <w:t xml:space="preserve"> da je maksimaln</w:t>
      </w:r>
      <w:r w:rsidR="000F2206">
        <w:rPr>
          <w:rFonts w:ascii="Open Sans" w:hAnsi="Open Sans"/>
          <w:sz w:val="20"/>
        </w:rPr>
        <w:t>a raspoloživa vrednost ugovora 7.000 EUR</w:t>
      </w:r>
      <w:r>
        <w:rPr>
          <w:rFonts w:ascii="Open Sans" w:hAnsi="Open Sans"/>
          <w:sz w:val="20"/>
        </w:rPr>
        <w:t xml:space="preserve"> </w:t>
      </w:r>
    </w:p>
    <w:p w14:paraId="7898D794" w14:textId="1A9339C3" w:rsidR="000F2206" w:rsidRPr="001B336D" w:rsidRDefault="000F2206" w:rsidP="001B336D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Plaćanje za izvršenu uslugu može započeti nakon potpisivanja donatorskog ugovora.</w:t>
      </w:r>
    </w:p>
    <w:p w14:paraId="5B1CE6B0" w14:textId="77777777" w:rsidR="001B336D" w:rsidRDefault="001B336D" w:rsidP="001B336D">
      <w:pPr>
        <w:spacing w:after="0"/>
        <w:ind w:left="426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ECADC27" w14:textId="77777777" w:rsidR="00056F91" w:rsidRPr="00F16731" w:rsidRDefault="00056F91" w:rsidP="00D8637B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DODATNE INFORMACIJE</w:t>
      </w:r>
    </w:p>
    <w:p w14:paraId="476CCBCA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33D2D588" w14:textId="77777777" w:rsidR="00152CD5" w:rsidRDefault="00152CD5" w:rsidP="00152CD5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/>
          <w:sz w:val="20"/>
          <w:u w:val="single"/>
        </w:rPr>
        <w:t>Pravilo o nacionalnosti</w:t>
      </w:r>
    </w:p>
    <w:p w14:paraId="3A569162" w14:textId="77777777" w:rsidR="00152CD5" w:rsidRPr="003A7507" w:rsidRDefault="00F57835" w:rsidP="003A7507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Ponuđači</w:t>
      </w:r>
      <w:r w:rsidR="003A7507">
        <w:rPr>
          <w:rFonts w:ascii="Open Sans" w:hAnsi="Open Sans"/>
          <w:sz w:val="20"/>
        </w:rPr>
        <w:t xml:space="preserve"> moraju poštovati pravilo o nacionalnosti navedeno u poglavlju 2.3.1 Praktičnog vodiča za nabavke i bespovratna sredstva za spoljne aktivnosti Evropske unije</w:t>
      </w:r>
      <w:r w:rsidR="00AE46D9">
        <w:rPr>
          <w:rFonts w:ascii="Open Sans" w:hAnsi="Open Sans"/>
          <w:sz w:val="20"/>
        </w:rPr>
        <w:t>.</w:t>
      </w:r>
    </w:p>
    <w:p w14:paraId="26142150" w14:textId="77777777" w:rsidR="00152CD5" w:rsidRDefault="00152CD5" w:rsidP="00A42CC8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6D4EC331" w14:textId="77777777" w:rsidR="00A42CC8" w:rsidRDefault="00A42CC8" w:rsidP="00A42CC8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/>
          <w:sz w:val="20"/>
          <w:u w:val="single"/>
        </w:rPr>
        <w:t>Poverljivost</w:t>
      </w:r>
    </w:p>
    <w:p w14:paraId="01A3136F" w14:textId="1D1B9E05" w:rsidR="001B336D" w:rsidRPr="00AC7414" w:rsidRDefault="00F45594" w:rsidP="00A42CC8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 xml:space="preserve">Celokupna </w:t>
      </w:r>
      <w:r w:rsidR="00A42CC8">
        <w:rPr>
          <w:rFonts w:ascii="Open Sans" w:hAnsi="Open Sans"/>
          <w:sz w:val="20"/>
        </w:rPr>
        <w:t xml:space="preserve">procedura </w:t>
      </w:r>
      <w:r>
        <w:rPr>
          <w:rFonts w:ascii="Open Sans" w:hAnsi="Open Sans"/>
          <w:sz w:val="20"/>
        </w:rPr>
        <w:t xml:space="preserve">evaluacije </w:t>
      </w:r>
      <w:r w:rsidR="00A42CC8">
        <w:rPr>
          <w:rFonts w:ascii="Open Sans" w:hAnsi="Open Sans"/>
          <w:sz w:val="20"/>
        </w:rPr>
        <w:t xml:space="preserve">je poverljiva, u skladu sa pravilima Naručioca o pristupu dokumentima. Odluke </w:t>
      </w:r>
      <w:r w:rsidR="000A2EFE">
        <w:rPr>
          <w:rFonts w:ascii="Open Sans" w:hAnsi="Open Sans"/>
          <w:sz w:val="20"/>
        </w:rPr>
        <w:t>evaluatora</w:t>
      </w:r>
      <w:r w:rsidR="00BE431C">
        <w:rPr>
          <w:rFonts w:ascii="Open Sans" w:hAnsi="Open Sans"/>
          <w:sz w:val="20"/>
        </w:rPr>
        <w:t xml:space="preserve"> </w:t>
      </w:r>
      <w:r w:rsidR="00A42CC8">
        <w:rPr>
          <w:rFonts w:ascii="Open Sans" w:hAnsi="Open Sans"/>
          <w:sz w:val="20"/>
        </w:rPr>
        <w:t>su zajedničke i do</w:t>
      </w:r>
      <w:r w:rsidR="00721A2C">
        <w:rPr>
          <w:rFonts w:ascii="Open Sans" w:hAnsi="Open Sans"/>
          <w:sz w:val="20"/>
        </w:rPr>
        <w:t>nose se</w:t>
      </w:r>
      <w:r w:rsidR="00A42CC8">
        <w:rPr>
          <w:rFonts w:ascii="Open Sans" w:hAnsi="Open Sans"/>
          <w:sz w:val="20"/>
        </w:rPr>
        <w:t xml:space="preserve"> na zatvorenim </w:t>
      </w:r>
      <w:r w:rsidR="00721A2C">
        <w:rPr>
          <w:rFonts w:ascii="Open Sans" w:hAnsi="Open Sans"/>
          <w:sz w:val="20"/>
        </w:rPr>
        <w:t>sastancima</w:t>
      </w:r>
      <w:r w:rsidR="00A42CC8">
        <w:rPr>
          <w:rFonts w:ascii="Open Sans" w:hAnsi="Open Sans"/>
          <w:sz w:val="20"/>
        </w:rPr>
        <w:t xml:space="preserve">. </w:t>
      </w:r>
      <w:r w:rsidR="000A2EFE">
        <w:rPr>
          <w:rFonts w:ascii="Open Sans" w:hAnsi="Open Sans"/>
          <w:sz w:val="20"/>
        </w:rPr>
        <w:t xml:space="preserve">Evaluatori </w:t>
      </w:r>
      <w:r w:rsidR="00721A2C">
        <w:rPr>
          <w:rFonts w:ascii="Open Sans" w:hAnsi="Open Sans"/>
          <w:sz w:val="20"/>
        </w:rPr>
        <w:t xml:space="preserve">se obavezuju na </w:t>
      </w:r>
      <w:r w:rsidR="00BE431C">
        <w:rPr>
          <w:rFonts w:ascii="Open Sans" w:hAnsi="Open Sans"/>
          <w:sz w:val="20"/>
        </w:rPr>
        <w:t>čuva</w:t>
      </w:r>
      <w:r w:rsidR="00721A2C">
        <w:rPr>
          <w:rFonts w:ascii="Open Sans" w:hAnsi="Open Sans"/>
          <w:sz w:val="20"/>
        </w:rPr>
        <w:t>nje</w:t>
      </w:r>
      <w:r w:rsidR="00A42CC8">
        <w:rPr>
          <w:rFonts w:ascii="Open Sans" w:hAnsi="Open Sans"/>
          <w:sz w:val="20"/>
        </w:rPr>
        <w:t xml:space="preserve"> tajnost</w:t>
      </w:r>
      <w:r w:rsidR="00721A2C">
        <w:rPr>
          <w:rFonts w:ascii="Open Sans" w:hAnsi="Open Sans"/>
          <w:sz w:val="20"/>
        </w:rPr>
        <w:t>i</w:t>
      </w:r>
      <w:r w:rsidR="00A42CC8">
        <w:rPr>
          <w:rFonts w:ascii="Open Sans" w:hAnsi="Open Sans"/>
          <w:sz w:val="20"/>
        </w:rPr>
        <w:t xml:space="preserve">. </w:t>
      </w:r>
      <w:r w:rsidR="00A42CC8" w:rsidRPr="00AC7414">
        <w:rPr>
          <w:rFonts w:ascii="Open Sans" w:hAnsi="Open Sans"/>
          <w:sz w:val="20"/>
        </w:rPr>
        <w:t>Evaluacioni izveštaji i pis</w:t>
      </w:r>
      <w:r w:rsidR="00721A2C">
        <w:rPr>
          <w:rFonts w:ascii="Open Sans" w:hAnsi="Open Sans"/>
          <w:sz w:val="20"/>
        </w:rPr>
        <w:t xml:space="preserve">ana </w:t>
      </w:r>
      <w:r w:rsidR="00A42CC8" w:rsidRPr="00AC7414">
        <w:rPr>
          <w:rFonts w:ascii="Open Sans" w:hAnsi="Open Sans"/>
          <w:sz w:val="20"/>
        </w:rPr>
        <w:t>evidencija</w:t>
      </w:r>
      <w:r w:rsidR="00BE431C">
        <w:rPr>
          <w:rFonts w:ascii="Open Sans" w:hAnsi="Open Sans"/>
          <w:sz w:val="20"/>
        </w:rPr>
        <w:t xml:space="preserve"> i </w:t>
      </w:r>
      <w:r w:rsidR="00721A2C">
        <w:rPr>
          <w:rFonts w:ascii="Open Sans" w:hAnsi="Open Sans"/>
          <w:sz w:val="20"/>
        </w:rPr>
        <w:t xml:space="preserve">dokumentacija </w:t>
      </w:r>
      <w:r w:rsidR="00A42CC8" w:rsidRPr="00AC7414">
        <w:rPr>
          <w:rFonts w:ascii="Open Sans" w:hAnsi="Open Sans"/>
          <w:sz w:val="20"/>
        </w:rPr>
        <w:t xml:space="preserve"> su </w:t>
      </w:r>
      <w:r w:rsidR="00721A2C">
        <w:rPr>
          <w:rFonts w:ascii="Open Sans" w:hAnsi="Open Sans"/>
          <w:sz w:val="20"/>
        </w:rPr>
        <w:t>namen</w:t>
      </w:r>
      <w:r w:rsidR="000A2EFE">
        <w:rPr>
          <w:rFonts w:ascii="Open Sans" w:hAnsi="Open Sans"/>
          <w:sz w:val="20"/>
        </w:rPr>
        <w:t>je</w:t>
      </w:r>
      <w:r w:rsidR="00721A2C">
        <w:rPr>
          <w:rFonts w:ascii="Open Sans" w:hAnsi="Open Sans"/>
          <w:sz w:val="20"/>
        </w:rPr>
        <w:t xml:space="preserve">ni </w:t>
      </w:r>
      <w:r w:rsidR="00A42CC8" w:rsidRPr="00AC7414">
        <w:rPr>
          <w:rFonts w:ascii="Open Sans" w:hAnsi="Open Sans"/>
          <w:sz w:val="20"/>
        </w:rPr>
        <w:t>samo za zvaničnu upotrebu i sa njima ne smeju b</w:t>
      </w:r>
      <w:r w:rsidR="00721A2C">
        <w:rPr>
          <w:rFonts w:ascii="Open Sans" w:hAnsi="Open Sans"/>
          <w:sz w:val="20"/>
        </w:rPr>
        <w:t xml:space="preserve">iti </w:t>
      </w:r>
      <w:r w:rsidR="00AE46D9" w:rsidRPr="00AC7414">
        <w:rPr>
          <w:rFonts w:ascii="Open Sans" w:hAnsi="Open Sans"/>
          <w:sz w:val="20"/>
        </w:rPr>
        <w:t xml:space="preserve"> upoznati </w:t>
      </w:r>
      <w:r w:rsidR="00F57835" w:rsidRPr="00AC7414">
        <w:rPr>
          <w:rFonts w:ascii="Open Sans" w:hAnsi="Open Sans"/>
          <w:sz w:val="20"/>
        </w:rPr>
        <w:t>ponuđači</w:t>
      </w:r>
      <w:r w:rsidR="00AE46D9" w:rsidRPr="00AC7414">
        <w:rPr>
          <w:rFonts w:ascii="Open Sans" w:hAnsi="Open Sans"/>
          <w:sz w:val="20"/>
        </w:rPr>
        <w:t>, ni</w:t>
      </w:r>
      <w:r w:rsidR="00721A2C">
        <w:rPr>
          <w:rFonts w:ascii="Open Sans" w:hAnsi="Open Sans"/>
          <w:sz w:val="20"/>
        </w:rPr>
        <w:t>ti</w:t>
      </w:r>
      <w:r w:rsidR="00A42CC8" w:rsidRPr="00AC7414">
        <w:rPr>
          <w:rFonts w:ascii="Open Sans" w:hAnsi="Open Sans"/>
          <w:sz w:val="20"/>
        </w:rPr>
        <w:t xml:space="preserve"> bilo koja treća strana</w:t>
      </w:r>
      <w:r w:rsidR="00721A2C">
        <w:rPr>
          <w:rFonts w:ascii="Open Sans" w:hAnsi="Open Sans"/>
          <w:sz w:val="20"/>
        </w:rPr>
        <w:t>,</w:t>
      </w:r>
      <w:r w:rsidR="000F2206">
        <w:rPr>
          <w:rFonts w:ascii="Open Sans" w:hAnsi="Open Sans"/>
          <w:sz w:val="20"/>
        </w:rPr>
        <w:t xml:space="preserve"> </w:t>
      </w:r>
      <w:r w:rsidR="00A42CC8" w:rsidRPr="00AC7414">
        <w:rPr>
          <w:rFonts w:ascii="Open Sans" w:hAnsi="Open Sans"/>
          <w:sz w:val="20"/>
        </w:rPr>
        <w:t>osim Naručioca, Evropske komisije,  Evropske službe za suzbijanje prevara i Evropskog suda revizora.</w:t>
      </w:r>
      <w:r w:rsidR="00A42CC8">
        <w:rPr>
          <w:rFonts w:ascii="Open Sans" w:hAnsi="Open Sans"/>
          <w:sz w:val="20"/>
        </w:rPr>
        <w:t xml:space="preserve"> </w:t>
      </w:r>
    </w:p>
    <w:p w14:paraId="682D3AB3" w14:textId="77777777" w:rsidR="001B336D" w:rsidRPr="00AC7414" w:rsidRDefault="001B336D" w:rsidP="00AC7414">
      <w:pPr>
        <w:spacing w:after="0"/>
        <w:jc w:val="both"/>
        <w:rPr>
          <w:rFonts w:ascii="Open Sans" w:hAnsi="Open Sans"/>
          <w:sz w:val="20"/>
        </w:rPr>
      </w:pPr>
    </w:p>
    <w:p w14:paraId="2A31D9C5" w14:textId="48C59497" w:rsidR="001B336D" w:rsidRPr="00AC7414" w:rsidRDefault="001B336D" w:rsidP="00266BA4">
      <w:pPr>
        <w:spacing w:after="0"/>
        <w:jc w:val="both"/>
        <w:rPr>
          <w:rFonts w:ascii="Open Sans" w:hAnsi="Open Sans"/>
          <w:sz w:val="20"/>
        </w:rPr>
      </w:pPr>
      <w:r w:rsidRPr="00AC7414">
        <w:rPr>
          <w:rFonts w:ascii="Open Sans" w:hAnsi="Open Sans"/>
          <w:sz w:val="20"/>
        </w:rPr>
        <w:t xml:space="preserve">Neuspešni/uspešni  </w:t>
      </w:r>
      <w:r w:rsidR="00F57835" w:rsidRPr="00AC7414">
        <w:rPr>
          <w:rFonts w:ascii="Open Sans" w:hAnsi="Open Sans"/>
          <w:sz w:val="20"/>
        </w:rPr>
        <w:t>ponuđači</w:t>
      </w:r>
      <w:r w:rsidRPr="00AC7414">
        <w:rPr>
          <w:rFonts w:ascii="Open Sans" w:hAnsi="Open Sans"/>
          <w:sz w:val="20"/>
        </w:rPr>
        <w:t xml:space="preserve"> će biti informisani o rezultatima evaluacione procedure u pisanoj formi. Procenjeno vreme za odgovaranje </w:t>
      </w:r>
      <w:r w:rsidR="00F57835" w:rsidRPr="00AC7414">
        <w:rPr>
          <w:rFonts w:ascii="Open Sans" w:hAnsi="Open Sans"/>
          <w:sz w:val="20"/>
        </w:rPr>
        <w:t>ponuđači</w:t>
      </w:r>
      <w:r w:rsidR="000F2206">
        <w:rPr>
          <w:rFonts w:ascii="Open Sans" w:hAnsi="Open Sans"/>
          <w:sz w:val="20"/>
        </w:rPr>
        <w:t xml:space="preserve">ma je 5 </w:t>
      </w:r>
      <w:r w:rsidRPr="00AC7414">
        <w:rPr>
          <w:rFonts w:ascii="Open Sans" w:hAnsi="Open Sans"/>
          <w:sz w:val="20"/>
        </w:rPr>
        <w:t xml:space="preserve">dana od </w:t>
      </w:r>
      <w:r w:rsidR="00721A2C">
        <w:rPr>
          <w:rFonts w:ascii="Open Sans" w:hAnsi="Open Sans"/>
          <w:sz w:val="20"/>
        </w:rPr>
        <w:t>krajnj</w:t>
      </w:r>
      <w:r w:rsidR="006D16DB">
        <w:rPr>
          <w:rFonts w:ascii="Open Sans" w:hAnsi="Open Sans"/>
          <w:sz w:val="20"/>
        </w:rPr>
        <w:t>e</w:t>
      </w:r>
      <w:r w:rsidR="00721A2C">
        <w:rPr>
          <w:rFonts w:ascii="Open Sans" w:hAnsi="Open Sans"/>
          <w:sz w:val="20"/>
        </w:rPr>
        <w:t xml:space="preserve">g </w:t>
      </w:r>
      <w:proofErr w:type="spellStart"/>
      <w:r w:rsidRPr="00AC7414">
        <w:rPr>
          <w:rFonts w:ascii="Open Sans" w:hAnsi="Open Sans"/>
          <w:sz w:val="20"/>
        </w:rPr>
        <w:t>roka</w:t>
      </w:r>
      <w:proofErr w:type="spellEnd"/>
      <w:r w:rsidRPr="00AC7414">
        <w:rPr>
          <w:rFonts w:ascii="Open Sans" w:hAnsi="Open Sans"/>
          <w:sz w:val="20"/>
        </w:rPr>
        <w:t xml:space="preserve"> za podnošenje tender</w:t>
      </w:r>
      <w:r w:rsidR="00721A2C">
        <w:rPr>
          <w:rFonts w:ascii="Open Sans" w:hAnsi="Open Sans"/>
          <w:sz w:val="20"/>
        </w:rPr>
        <w:t>skih ponuda</w:t>
      </w:r>
      <w:r w:rsidRPr="00AC7414">
        <w:rPr>
          <w:rFonts w:ascii="Open Sans" w:hAnsi="Open Sans"/>
          <w:sz w:val="20"/>
        </w:rPr>
        <w:t xml:space="preserve">. </w:t>
      </w:r>
    </w:p>
    <w:p w14:paraId="557C195B" w14:textId="77777777" w:rsidR="00BF40FC" w:rsidRPr="00AC7414" w:rsidRDefault="00BF40FC" w:rsidP="00266BA4">
      <w:pPr>
        <w:spacing w:after="0"/>
        <w:jc w:val="both"/>
        <w:rPr>
          <w:rFonts w:ascii="Open Sans" w:hAnsi="Open Sans"/>
          <w:sz w:val="20"/>
        </w:rPr>
      </w:pPr>
    </w:p>
    <w:p w14:paraId="14E59A25" w14:textId="77777777" w:rsidR="00BF40FC" w:rsidRPr="00AC7414" w:rsidRDefault="00BF40FC" w:rsidP="00266BA4">
      <w:pPr>
        <w:spacing w:after="0"/>
        <w:jc w:val="both"/>
        <w:rPr>
          <w:rFonts w:ascii="Open Sans" w:hAnsi="Open Sans"/>
          <w:sz w:val="20"/>
          <w:u w:val="single"/>
        </w:rPr>
      </w:pPr>
      <w:r w:rsidRPr="00AC7414">
        <w:rPr>
          <w:rFonts w:ascii="Open Sans" w:hAnsi="Open Sans"/>
          <w:sz w:val="20"/>
          <w:u w:val="single"/>
        </w:rPr>
        <w:t>Kriterijumi za odabir</w:t>
      </w:r>
    </w:p>
    <w:p w14:paraId="47572800" w14:textId="00AEAB4D" w:rsidR="00BF40FC" w:rsidRPr="00AC7414" w:rsidRDefault="00BF40FC" w:rsidP="00266BA4">
      <w:pPr>
        <w:spacing w:after="0"/>
        <w:jc w:val="both"/>
        <w:rPr>
          <w:rFonts w:ascii="Open Sans" w:hAnsi="Open Sans"/>
          <w:sz w:val="20"/>
        </w:rPr>
      </w:pPr>
      <w:r w:rsidRPr="00AC7414">
        <w:rPr>
          <w:rFonts w:ascii="Open Sans" w:hAnsi="Open Sans"/>
          <w:sz w:val="20"/>
        </w:rPr>
        <w:t xml:space="preserve">Ugovor će biti dodeljen onom </w:t>
      </w:r>
      <w:r w:rsidR="00F57835" w:rsidRPr="00AC7414">
        <w:rPr>
          <w:rFonts w:ascii="Open Sans" w:hAnsi="Open Sans"/>
          <w:sz w:val="20"/>
        </w:rPr>
        <w:t>ponuđač</w:t>
      </w:r>
      <w:r w:rsidRPr="00AC7414">
        <w:rPr>
          <w:rFonts w:ascii="Open Sans" w:hAnsi="Open Sans"/>
          <w:sz w:val="20"/>
        </w:rPr>
        <w:t>u koji je podneo administrativno i tehnički ispravn</w:t>
      </w:r>
      <w:r w:rsidR="005866B4">
        <w:rPr>
          <w:rFonts w:ascii="Open Sans" w:hAnsi="Open Sans"/>
          <w:sz w:val="20"/>
        </w:rPr>
        <w:t>u</w:t>
      </w:r>
      <w:r w:rsidRPr="00AC7414">
        <w:rPr>
          <w:rFonts w:ascii="Open Sans" w:hAnsi="Open Sans"/>
          <w:sz w:val="20"/>
        </w:rPr>
        <w:t xml:space="preserve"> tender</w:t>
      </w:r>
      <w:r w:rsidR="005866B4">
        <w:rPr>
          <w:rFonts w:ascii="Open Sans" w:hAnsi="Open Sans"/>
          <w:sz w:val="20"/>
        </w:rPr>
        <w:t xml:space="preserve">sku ponudu i </w:t>
      </w:r>
      <w:r w:rsidRPr="00AC7414">
        <w:rPr>
          <w:rFonts w:ascii="Open Sans" w:hAnsi="Open Sans"/>
          <w:sz w:val="20"/>
        </w:rPr>
        <w:t xml:space="preserve"> koj</w:t>
      </w:r>
      <w:r w:rsidR="005866B4">
        <w:rPr>
          <w:rFonts w:ascii="Open Sans" w:hAnsi="Open Sans"/>
          <w:sz w:val="20"/>
        </w:rPr>
        <w:t>a</w:t>
      </w:r>
      <w:r w:rsidRPr="00AC7414">
        <w:rPr>
          <w:rFonts w:ascii="Open Sans" w:hAnsi="Open Sans"/>
          <w:sz w:val="20"/>
        </w:rPr>
        <w:t xml:space="preserve"> nudi najbolji odnos </w:t>
      </w:r>
      <w:r w:rsidR="00BE431C">
        <w:rPr>
          <w:rFonts w:ascii="Open Sans" w:hAnsi="Open Sans"/>
          <w:sz w:val="20"/>
        </w:rPr>
        <w:t>cene i kvaliteta</w:t>
      </w:r>
      <w:r w:rsidRPr="00AC7414">
        <w:rPr>
          <w:rFonts w:ascii="Open Sans" w:hAnsi="Open Sans"/>
          <w:sz w:val="20"/>
        </w:rPr>
        <w:t xml:space="preserve">.  Tehnička ponuda će nositi 80% </w:t>
      </w:r>
      <w:r w:rsidR="00910E8E">
        <w:rPr>
          <w:rFonts w:ascii="Open Sans" w:hAnsi="Open Sans"/>
          <w:sz w:val="20"/>
        </w:rPr>
        <w:t>poena</w:t>
      </w:r>
      <w:r w:rsidRPr="00AC7414">
        <w:rPr>
          <w:rFonts w:ascii="Open Sans" w:hAnsi="Open Sans"/>
          <w:sz w:val="20"/>
        </w:rPr>
        <w:t xml:space="preserve">, a finansijska ponuda 20%  prilikom </w:t>
      </w:r>
      <w:r w:rsidR="005866B4">
        <w:rPr>
          <w:rFonts w:ascii="Open Sans" w:hAnsi="Open Sans"/>
          <w:sz w:val="20"/>
        </w:rPr>
        <w:t xml:space="preserve">procesa </w:t>
      </w:r>
      <w:r w:rsidRPr="00AC7414">
        <w:rPr>
          <w:rFonts w:ascii="Open Sans" w:hAnsi="Open Sans"/>
          <w:sz w:val="20"/>
        </w:rPr>
        <w:t>evaluacije</w:t>
      </w:r>
      <w:r w:rsidR="003A64A8" w:rsidRPr="00AC7414">
        <w:rPr>
          <w:rFonts w:ascii="Open Sans" w:hAnsi="Open Sans"/>
          <w:sz w:val="20"/>
        </w:rPr>
        <w:t>.</w:t>
      </w:r>
    </w:p>
    <w:p w14:paraId="75A6686E" w14:textId="3ECD58F5" w:rsidR="009C0B09" w:rsidRDefault="009C0B0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65C441FB" w14:textId="672E9D60" w:rsidR="009C0B09" w:rsidRPr="007725D8" w:rsidRDefault="009C0B09" w:rsidP="009C0B09">
      <w:pPr>
        <w:rPr>
          <w:rFonts w:ascii="Open Sans" w:hAnsi="Open Sans" w:cs="Open Sans"/>
          <w:b/>
          <w:i/>
          <w:sz w:val="20"/>
          <w:szCs w:val="20"/>
        </w:rPr>
      </w:pPr>
      <w:r w:rsidRPr="007725D8">
        <w:rPr>
          <w:rFonts w:ascii="Open Sans" w:hAnsi="Open Sans" w:cs="Open Sans"/>
          <w:b/>
          <w:i/>
          <w:sz w:val="20"/>
          <w:szCs w:val="20"/>
        </w:rPr>
        <w:lastRenderedPageBreak/>
        <w:t>Preporuka Ugovaračkom telu u vezi sa potraživanjem detaljne ponude</w:t>
      </w:r>
      <w:r w:rsidR="0070522E">
        <w:rPr>
          <w:rStyle w:val="FootnoteReference"/>
          <w:rFonts w:ascii="Open Sans" w:hAnsi="Open Sans" w:cs="Open Sans"/>
          <w:b/>
          <w:i/>
          <w:sz w:val="20"/>
          <w:szCs w:val="20"/>
        </w:rPr>
        <w:footnoteReference w:id="1"/>
      </w:r>
      <w:r w:rsidRPr="007725D8">
        <w:rPr>
          <w:rFonts w:ascii="Open Sans" w:hAnsi="Open Sans" w:cs="Open Sans"/>
          <w:b/>
          <w:i/>
          <w:sz w:val="20"/>
          <w:szCs w:val="20"/>
        </w:rPr>
        <w:t>:</w:t>
      </w:r>
    </w:p>
    <w:p w14:paraId="48C14692" w14:textId="77777777" w:rsidR="009C0B09" w:rsidRPr="009C0B09" w:rsidRDefault="009C0B09" w:rsidP="009C0B09">
      <w:pPr>
        <w:pStyle w:val="ListParagraph"/>
        <w:numPr>
          <w:ilvl w:val="0"/>
          <w:numId w:val="1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9C0B09">
        <w:rPr>
          <w:rFonts w:ascii="Open Sans" w:hAnsi="Open Sans" w:cs="Open Sans"/>
          <w:sz w:val="20"/>
          <w:szCs w:val="20"/>
        </w:rPr>
        <w:t>Radi sveobuhvatanje tehničke procene, Ugovoračkom telu se preporučuje da traži veoma detaljnu ponudu.</w:t>
      </w:r>
    </w:p>
    <w:p w14:paraId="39BD1E8A" w14:textId="77777777" w:rsidR="009C0B09" w:rsidRPr="009C0B09" w:rsidRDefault="009C0B09" w:rsidP="009C0B09">
      <w:pPr>
        <w:pStyle w:val="ListParagraph"/>
        <w:numPr>
          <w:ilvl w:val="0"/>
          <w:numId w:val="1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9C0B09">
        <w:rPr>
          <w:rFonts w:ascii="Open Sans" w:hAnsi="Open Sans" w:cs="Open Sans"/>
          <w:sz w:val="20"/>
          <w:szCs w:val="20"/>
        </w:rPr>
        <w:t>Osim toga, Ugovaračko telo ima pravo da traži dodatnu dokumentaciju koja se odnosi na predmet zahteva, radi unapredjenja kvaliteta tehničke procene (evaluacije) i porcesa bodovanja.</w:t>
      </w:r>
    </w:p>
    <w:p w14:paraId="27496342" w14:textId="377EE79A" w:rsidR="009C0B09" w:rsidRPr="009C0B09" w:rsidRDefault="009C0B09" w:rsidP="009C0B09">
      <w:pPr>
        <w:pStyle w:val="ListParagraph"/>
        <w:numPr>
          <w:ilvl w:val="0"/>
          <w:numId w:val="1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9C0B09">
        <w:rPr>
          <w:rFonts w:ascii="Open Sans" w:hAnsi="Open Sans" w:cs="Open Sans"/>
          <w:sz w:val="20"/>
          <w:szCs w:val="20"/>
        </w:rPr>
        <w:t xml:space="preserve">U slučaju da Ugovaračko telo traži dodatnu dokumentaciju kao što je detaljan opis, sažetak sadržaja studije, metodologija za sprovodjenje zadatka/zadataka, itd. Molimo da navedete traženu dokumentaciju sa očekivanim sadržajem u poglavlju br. 2 „Tehnički </w:t>
      </w:r>
      <w:r w:rsidR="007E5F35">
        <w:rPr>
          <w:rFonts w:ascii="Open Sans" w:hAnsi="Open Sans" w:cs="Open Sans"/>
          <w:sz w:val="20"/>
          <w:szCs w:val="20"/>
        </w:rPr>
        <w:t>informacije</w:t>
      </w:r>
      <w:r w:rsidRPr="009C0B09">
        <w:rPr>
          <w:rFonts w:ascii="Open Sans" w:hAnsi="Open Sans" w:cs="Open Sans"/>
          <w:sz w:val="20"/>
          <w:szCs w:val="20"/>
        </w:rPr>
        <w:t>“ ovog dokumenta. Takodje, molimo da napomenete Potencijalnim korisnicima da će se u toku procene (evaluacije) tehnički rezultati ocenjivati na osnovu sadržaja ponude i tražene dokumentacije.</w:t>
      </w:r>
    </w:p>
    <w:p w14:paraId="66DA9667" w14:textId="77777777" w:rsidR="00BD23F9" w:rsidRDefault="00BD23F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BD23F9" w:rsidSect="001B336D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536E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69584" w14:textId="77777777" w:rsidR="00D47413" w:rsidRDefault="00D47413" w:rsidP="002D4560">
      <w:pPr>
        <w:spacing w:after="0" w:line="240" w:lineRule="auto"/>
      </w:pPr>
      <w:r>
        <w:separator/>
      </w:r>
    </w:p>
  </w:endnote>
  <w:endnote w:type="continuationSeparator" w:id="0">
    <w:p w14:paraId="1C11289B" w14:textId="77777777" w:rsidR="00D47413" w:rsidRDefault="00D47413" w:rsidP="002D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8799D" w14:textId="77777777" w:rsidR="001B336D" w:rsidRPr="00580A3E" w:rsidRDefault="001B336D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557B2C">
      <w:rPr>
        <w:rFonts w:ascii="Open Sans" w:hAnsi="Open Sans" w:cs="Open Sans"/>
        <w:b/>
        <w:bCs/>
        <w:noProof/>
        <w:sz w:val="18"/>
        <w:szCs w:val="18"/>
      </w:rPr>
      <w:t>4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557B2C">
      <w:rPr>
        <w:rFonts w:ascii="Open Sans" w:hAnsi="Open Sans" w:cs="Open Sans"/>
        <w:b/>
        <w:bCs/>
        <w:noProof/>
        <w:sz w:val="18"/>
        <w:szCs w:val="18"/>
      </w:rPr>
      <w:t>4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14:paraId="4F6E4743" w14:textId="77777777" w:rsidR="001B336D" w:rsidRDefault="001B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D5592" w14:textId="77777777" w:rsidR="00D47413" w:rsidRDefault="00D47413" w:rsidP="002D4560">
      <w:pPr>
        <w:spacing w:after="0" w:line="240" w:lineRule="auto"/>
      </w:pPr>
      <w:r>
        <w:separator/>
      </w:r>
    </w:p>
  </w:footnote>
  <w:footnote w:type="continuationSeparator" w:id="0">
    <w:p w14:paraId="40E2FFD7" w14:textId="77777777" w:rsidR="00D47413" w:rsidRDefault="00D47413" w:rsidP="002D4560">
      <w:pPr>
        <w:spacing w:after="0" w:line="240" w:lineRule="auto"/>
      </w:pPr>
      <w:r>
        <w:continuationSeparator/>
      </w:r>
    </w:p>
  </w:footnote>
  <w:footnote w:id="1">
    <w:p w14:paraId="0258511B" w14:textId="27493B27" w:rsidR="0070522E" w:rsidRPr="0070522E" w:rsidRDefault="0070522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70522E">
        <w:t>Molim vas ne šaljite ovu stranicu dokumenta prilikom slanja zahteva potencijalnim korisnicima.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D53"/>
    <w:multiLevelType w:val="multilevel"/>
    <w:tmpl w:val="A7CE1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666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0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2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6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98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26" w:hanging="360"/>
      </w:pPr>
      <w:rPr>
        <w:rFonts w:ascii="Wingdings" w:hAnsi="Wingdings" w:cs="Wingdings" w:hint="default"/>
      </w:rPr>
    </w:lvl>
  </w:abstractNum>
  <w:abstractNum w:abstractNumId="2">
    <w:nsid w:val="44AA0270"/>
    <w:multiLevelType w:val="hybridMultilevel"/>
    <w:tmpl w:val="66006E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96D34"/>
    <w:multiLevelType w:val="hybridMultilevel"/>
    <w:tmpl w:val="AEC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02136"/>
    <w:multiLevelType w:val="multilevel"/>
    <w:tmpl w:val="BC9C5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2327FC1"/>
    <w:multiLevelType w:val="hybridMultilevel"/>
    <w:tmpl w:val="7FC64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A00A2"/>
    <w:multiLevelType w:val="multilevel"/>
    <w:tmpl w:val="BC9C5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293738D"/>
    <w:multiLevelType w:val="hybridMultilevel"/>
    <w:tmpl w:val="B80E6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16D6C"/>
    <w:multiLevelType w:val="singleLevel"/>
    <w:tmpl w:val="FC3C4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</w:abstractNum>
  <w:abstractNum w:abstractNumId="9">
    <w:nsid w:val="6AE700C9"/>
    <w:multiLevelType w:val="hybridMultilevel"/>
    <w:tmpl w:val="750CC6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3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Šupeljak">
    <w15:presenceInfo w15:providerId="None" w15:userId="Aleksandar Šupelj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E"/>
    <w:rsid w:val="00001040"/>
    <w:rsid w:val="00001EE9"/>
    <w:rsid w:val="00003C12"/>
    <w:rsid w:val="000058EC"/>
    <w:rsid w:val="0000737F"/>
    <w:rsid w:val="00013F57"/>
    <w:rsid w:val="00017F87"/>
    <w:rsid w:val="000227D0"/>
    <w:rsid w:val="00027C0E"/>
    <w:rsid w:val="00033549"/>
    <w:rsid w:val="0003702F"/>
    <w:rsid w:val="00044B01"/>
    <w:rsid w:val="00051436"/>
    <w:rsid w:val="00056F91"/>
    <w:rsid w:val="00066332"/>
    <w:rsid w:val="00084455"/>
    <w:rsid w:val="00084AAA"/>
    <w:rsid w:val="0009046E"/>
    <w:rsid w:val="00092819"/>
    <w:rsid w:val="000A2EFE"/>
    <w:rsid w:val="000A3227"/>
    <w:rsid w:val="000A6AE7"/>
    <w:rsid w:val="000B6EE3"/>
    <w:rsid w:val="000B7D1F"/>
    <w:rsid w:val="000C2129"/>
    <w:rsid w:val="000D5B38"/>
    <w:rsid w:val="000D65DB"/>
    <w:rsid w:val="000E482C"/>
    <w:rsid w:val="000E632D"/>
    <w:rsid w:val="000E7F75"/>
    <w:rsid w:val="000F2206"/>
    <w:rsid w:val="000F37C3"/>
    <w:rsid w:val="000F40AA"/>
    <w:rsid w:val="00142DE2"/>
    <w:rsid w:val="001432C6"/>
    <w:rsid w:val="001500B1"/>
    <w:rsid w:val="00152CD5"/>
    <w:rsid w:val="00153000"/>
    <w:rsid w:val="001543EB"/>
    <w:rsid w:val="0015763E"/>
    <w:rsid w:val="00162408"/>
    <w:rsid w:val="00163B15"/>
    <w:rsid w:val="001700CC"/>
    <w:rsid w:val="00176F2F"/>
    <w:rsid w:val="00177666"/>
    <w:rsid w:val="00182720"/>
    <w:rsid w:val="00183561"/>
    <w:rsid w:val="001931CC"/>
    <w:rsid w:val="001A1D5D"/>
    <w:rsid w:val="001A2EE3"/>
    <w:rsid w:val="001B336D"/>
    <w:rsid w:val="001C00CE"/>
    <w:rsid w:val="001C1677"/>
    <w:rsid w:val="001C4DF7"/>
    <w:rsid w:val="001C6849"/>
    <w:rsid w:val="001C6856"/>
    <w:rsid w:val="001D2641"/>
    <w:rsid w:val="001D28F3"/>
    <w:rsid w:val="001E2983"/>
    <w:rsid w:val="001F0484"/>
    <w:rsid w:val="001F0932"/>
    <w:rsid w:val="001F2DA9"/>
    <w:rsid w:val="001F3DFB"/>
    <w:rsid w:val="002008D1"/>
    <w:rsid w:val="00201E22"/>
    <w:rsid w:val="00211E5E"/>
    <w:rsid w:val="002144E1"/>
    <w:rsid w:val="002204BD"/>
    <w:rsid w:val="00224FB2"/>
    <w:rsid w:val="00227F57"/>
    <w:rsid w:val="00237E05"/>
    <w:rsid w:val="00243453"/>
    <w:rsid w:val="00244CDA"/>
    <w:rsid w:val="0024540E"/>
    <w:rsid w:val="00245AA6"/>
    <w:rsid w:val="00252A8A"/>
    <w:rsid w:val="00264F74"/>
    <w:rsid w:val="00266BA4"/>
    <w:rsid w:val="00271CDA"/>
    <w:rsid w:val="00273445"/>
    <w:rsid w:val="00275D40"/>
    <w:rsid w:val="00276514"/>
    <w:rsid w:val="00281CF9"/>
    <w:rsid w:val="0028216F"/>
    <w:rsid w:val="002951A0"/>
    <w:rsid w:val="00296DF4"/>
    <w:rsid w:val="002A135E"/>
    <w:rsid w:val="002A67F7"/>
    <w:rsid w:val="002B2E29"/>
    <w:rsid w:val="002C21E5"/>
    <w:rsid w:val="002C3A25"/>
    <w:rsid w:val="002C468C"/>
    <w:rsid w:val="002D4560"/>
    <w:rsid w:val="002E76AB"/>
    <w:rsid w:val="002F19CD"/>
    <w:rsid w:val="002F2846"/>
    <w:rsid w:val="002F3C5D"/>
    <w:rsid w:val="002F4544"/>
    <w:rsid w:val="002F5490"/>
    <w:rsid w:val="0030169E"/>
    <w:rsid w:val="00302002"/>
    <w:rsid w:val="00311E6A"/>
    <w:rsid w:val="00314512"/>
    <w:rsid w:val="00320507"/>
    <w:rsid w:val="00324B5D"/>
    <w:rsid w:val="003259C8"/>
    <w:rsid w:val="00325E84"/>
    <w:rsid w:val="00344AD5"/>
    <w:rsid w:val="00354987"/>
    <w:rsid w:val="00357B85"/>
    <w:rsid w:val="00372D99"/>
    <w:rsid w:val="003775AB"/>
    <w:rsid w:val="00385A53"/>
    <w:rsid w:val="00386116"/>
    <w:rsid w:val="00393B3E"/>
    <w:rsid w:val="00396982"/>
    <w:rsid w:val="00396A43"/>
    <w:rsid w:val="003A64A8"/>
    <w:rsid w:val="003A7507"/>
    <w:rsid w:val="003B5BA3"/>
    <w:rsid w:val="003C0D1A"/>
    <w:rsid w:val="003D3D59"/>
    <w:rsid w:val="003D4037"/>
    <w:rsid w:val="003E42F3"/>
    <w:rsid w:val="003E6991"/>
    <w:rsid w:val="003F5040"/>
    <w:rsid w:val="003F680B"/>
    <w:rsid w:val="00400C25"/>
    <w:rsid w:val="00401340"/>
    <w:rsid w:val="004033C8"/>
    <w:rsid w:val="00405DD5"/>
    <w:rsid w:val="00415289"/>
    <w:rsid w:val="004308DA"/>
    <w:rsid w:val="004450F9"/>
    <w:rsid w:val="00451859"/>
    <w:rsid w:val="00455C21"/>
    <w:rsid w:val="004627A9"/>
    <w:rsid w:val="00463929"/>
    <w:rsid w:val="004672BE"/>
    <w:rsid w:val="00477040"/>
    <w:rsid w:val="00480F40"/>
    <w:rsid w:val="00492975"/>
    <w:rsid w:val="004B26C1"/>
    <w:rsid w:val="004B4D74"/>
    <w:rsid w:val="004B5768"/>
    <w:rsid w:val="004B66CE"/>
    <w:rsid w:val="004D3096"/>
    <w:rsid w:val="004E0058"/>
    <w:rsid w:val="004E0DCB"/>
    <w:rsid w:val="004E435D"/>
    <w:rsid w:val="004F3715"/>
    <w:rsid w:val="005057B8"/>
    <w:rsid w:val="0051323A"/>
    <w:rsid w:val="00516F37"/>
    <w:rsid w:val="00536A4F"/>
    <w:rsid w:val="005371B0"/>
    <w:rsid w:val="005409AE"/>
    <w:rsid w:val="0054434C"/>
    <w:rsid w:val="00547679"/>
    <w:rsid w:val="00553D4C"/>
    <w:rsid w:val="00555CEF"/>
    <w:rsid w:val="00555EEE"/>
    <w:rsid w:val="00557B2C"/>
    <w:rsid w:val="005633C8"/>
    <w:rsid w:val="0057006B"/>
    <w:rsid w:val="00580A3E"/>
    <w:rsid w:val="005866B4"/>
    <w:rsid w:val="005879CA"/>
    <w:rsid w:val="00594AF5"/>
    <w:rsid w:val="005960D0"/>
    <w:rsid w:val="005B3774"/>
    <w:rsid w:val="005E138D"/>
    <w:rsid w:val="005E7112"/>
    <w:rsid w:val="005F5B17"/>
    <w:rsid w:val="00610FDE"/>
    <w:rsid w:val="00611534"/>
    <w:rsid w:val="00621C74"/>
    <w:rsid w:val="006273D7"/>
    <w:rsid w:val="00643A00"/>
    <w:rsid w:val="0065028C"/>
    <w:rsid w:val="00660BC4"/>
    <w:rsid w:val="00672B2D"/>
    <w:rsid w:val="006835A5"/>
    <w:rsid w:val="00696A86"/>
    <w:rsid w:val="006A35A6"/>
    <w:rsid w:val="006A68F9"/>
    <w:rsid w:val="006B1BD6"/>
    <w:rsid w:val="006B241C"/>
    <w:rsid w:val="006B6DA4"/>
    <w:rsid w:val="006B6EA1"/>
    <w:rsid w:val="006B7108"/>
    <w:rsid w:val="006C5331"/>
    <w:rsid w:val="006D16DB"/>
    <w:rsid w:val="006D4D71"/>
    <w:rsid w:val="006D54D6"/>
    <w:rsid w:val="006E21DE"/>
    <w:rsid w:val="006E4269"/>
    <w:rsid w:val="006F532E"/>
    <w:rsid w:val="006F5ED0"/>
    <w:rsid w:val="006F61E7"/>
    <w:rsid w:val="006F7D55"/>
    <w:rsid w:val="0070501B"/>
    <w:rsid w:val="0070522E"/>
    <w:rsid w:val="00705B69"/>
    <w:rsid w:val="00710AA2"/>
    <w:rsid w:val="0071492F"/>
    <w:rsid w:val="00721A2C"/>
    <w:rsid w:val="00721B90"/>
    <w:rsid w:val="00733D1E"/>
    <w:rsid w:val="00733F55"/>
    <w:rsid w:val="00750770"/>
    <w:rsid w:val="00751F5D"/>
    <w:rsid w:val="00754059"/>
    <w:rsid w:val="007577F6"/>
    <w:rsid w:val="00757838"/>
    <w:rsid w:val="00764D11"/>
    <w:rsid w:val="0076676A"/>
    <w:rsid w:val="00767729"/>
    <w:rsid w:val="00770A28"/>
    <w:rsid w:val="007725D8"/>
    <w:rsid w:val="00776D25"/>
    <w:rsid w:val="00782976"/>
    <w:rsid w:val="00783118"/>
    <w:rsid w:val="0078754D"/>
    <w:rsid w:val="0079059C"/>
    <w:rsid w:val="007A32C9"/>
    <w:rsid w:val="007A6128"/>
    <w:rsid w:val="007A64FD"/>
    <w:rsid w:val="007B288E"/>
    <w:rsid w:val="007C4238"/>
    <w:rsid w:val="007C561E"/>
    <w:rsid w:val="007E3B2A"/>
    <w:rsid w:val="007E5F35"/>
    <w:rsid w:val="007E6E1D"/>
    <w:rsid w:val="00803DB2"/>
    <w:rsid w:val="00803F6C"/>
    <w:rsid w:val="008100D1"/>
    <w:rsid w:val="00832F40"/>
    <w:rsid w:val="008363DD"/>
    <w:rsid w:val="0084734E"/>
    <w:rsid w:val="00847E2F"/>
    <w:rsid w:val="0085384B"/>
    <w:rsid w:val="00855FE4"/>
    <w:rsid w:val="00875D44"/>
    <w:rsid w:val="00876E1A"/>
    <w:rsid w:val="0088079E"/>
    <w:rsid w:val="0089099D"/>
    <w:rsid w:val="00895D72"/>
    <w:rsid w:val="008A4229"/>
    <w:rsid w:val="008A46E3"/>
    <w:rsid w:val="008A5174"/>
    <w:rsid w:val="008B213D"/>
    <w:rsid w:val="008B302E"/>
    <w:rsid w:val="008C1FB9"/>
    <w:rsid w:val="008E3CC5"/>
    <w:rsid w:val="00910E8E"/>
    <w:rsid w:val="0091606D"/>
    <w:rsid w:val="0092044B"/>
    <w:rsid w:val="00921775"/>
    <w:rsid w:val="00925193"/>
    <w:rsid w:val="009346AC"/>
    <w:rsid w:val="0093738F"/>
    <w:rsid w:val="00937AA4"/>
    <w:rsid w:val="0094425B"/>
    <w:rsid w:val="00950175"/>
    <w:rsid w:val="00951DFE"/>
    <w:rsid w:val="00956630"/>
    <w:rsid w:val="00961431"/>
    <w:rsid w:val="00963CA3"/>
    <w:rsid w:val="00966996"/>
    <w:rsid w:val="0096743C"/>
    <w:rsid w:val="00972166"/>
    <w:rsid w:val="00972435"/>
    <w:rsid w:val="00980D47"/>
    <w:rsid w:val="00983ED6"/>
    <w:rsid w:val="0099045A"/>
    <w:rsid w:val="00994566"/>
    <w:rsid w:val="00996521"/>
    <w:rsid w:val="009B5048"/>
    <w:rsid w:val="009B5C6A"/>
    <w:rsid w:val="009C0523"/>
    <w:rsid w:val="009C0B09"/>
    <w:rsid w:val="009C793D"/>
    <w:rsid w:val="009F0C26"/>
    <w:rsid w:val="009F2109"/>
    <w:rsid w:val="009F2CC0"/>
    <w:rsid w:val="00A0258F"/>
    <w:rsid w:val="00A1076D"/>
    <w:rsid w:val="00A112A6"/>
    <w:rsid w:val="00A1769B"/>
    <w:rsid w:val="00A22EB9"/>
    <w:rsid w:val="00A26377"/>
    <w:rsid w:val="00A2677C"/>
    <w:rsid w:val="00A40762"/>
    <w:rsid w:val="00A408C1"/>
    <w:rsid w:val="00A42CC8"/>
    <w:rsid w:val="00A43409"/>
    <w:rsid w:val="00A4444B"/>
    <w:rsid w:val="00A46126"/>
    <w:rsid w:val="00A46E3A"/>
    <w:rsid w:val="00A52A83"/>
    <w:rsid w:val="00A61E18"/>
    <w:rsid w:val="00A714BE"/>
    <w:rsid w:val="00A71CC4"/>
    <w:rsid w:val="00A746D7"/>
    <w:rsid w:val="00A7747B"/>
    <w:rsid w:val="00A8130C"/>
    <w:rsid w:val="00AA3AB2"/>
    <w:rsid w:val="00AB08CE"/>
    <w:rsid w:val="00AB4BBD"/>
    <w:rsid w:val="00AC01DB"/>
    <w:rsid w:val="00AC7414"/>
    <w:rsid w:val="00AE2357"/>
    <w:rsid w:val="00AE46D9"/>
    <w:rsid w:val="00AF1DC5"/>
    <w:rsid w:val="00AF5A2C"/>
    <w:rsid w:val="00B02A46"/>
    <w:rsid w:val="00B07FCD"/>
    <w:rsid w:val="00B10658"/>
    <w:rsid w:val="00B10AE7"/>
    <w:rsid w:val="00B1343A"/>
    <w:rsid w:val="00B24228"/>
    <w:rsid w:val="00B513A4"/>
    <w:rsid w:val="00B70E0A"/>
    <w:rsid w:val="00B758F7"/>
    <w:rsid w:val="00B91864"/>
    <w:rsid w:val="00B91F09"/>
    <w:rsid w:val="00BA1EE8"/>
    <w:rsid w:val="00BA3BE1"/>
    <w:rsid w:val="00BA5E9F"/>
    <w:rsid w:val="00BA62FA"/>
    <w:rsid w:val="00BB7717"/>
    <w:rsid w:val="00BC35A1"/>
    <w:rsid w:val="00BD23F9"/>
    <w:rsid w:val="00BE431C"/>
    <w:rsid w:val="00BE6B06"/>
    <w:rsid w:val="00BF0FE3"/>
    <w:rsid w:val="00BF40FC"/>
    <w:rsid w:val="00C065B4"/>
    <w:rsid w:val="00C1440E"/>
    <w:rsid w:val="00C314B2"/>
    <w:rsid w:val="00C35D44"/>
    <w:rsid w:val="00C442C8"/>
    <w:rsid w:val="00C54BE8"/>
    <w:rsid w:val="00C67593"/>
    <w:rsid w:val="00C706E5"/>
    <w:rsid w:val="00C821DB"/>
    <w:rsid w:val="00C877BB"/>
    <w:rsid w:val="00C911FC"/>
    <w:rsid w:val="00C92567"/>
    <w:rsid w:val="00CB417E"/>
    <w:rsid w:val="00CC6C1C"/>
    <w:rsid w:val="00CD251C"/>
    <w:rsid w:val="00CD68BC"/>
    <w:rsid w:val="00CE2AE0"/>
    <w:rsid w:val="00CE64AA"/>
    <w:rsid w:val="00CF0F4D"/>
    <w:rsid w:val="00D008C5"/>
    <w:rsid w:val="00D04F0C"/>
    <w:rsid w:val="00D07C70"/>
    <w:rsid w:val="00D212C5"/>
    <w:rsid w:val="00D23C98"/>
    <w:rsid w:val="00D26921"/>
    <w:rsid w:val="00D43005"/>
    <w:rsid w:val="00D47413"/>
    <w:rsid w:val="00D62F19"/>
    <w:rsid w:val="00D65234"/>
    <w:rsid w:val="00D72306"/>
    <w:rsid w:val="00D8637B"/>
    <w:rsid w:val="00D91613"/>
    <w:rsid w:val="00DA184B"/>
    <w:rsid w:val="00DA20A5"/>
    <w:rsid w:val="00DA3DA1"/>
    <w:rsid w:val="00DB0829"/>
    <w:rsid w:val="00DD034E"/>
    <w:rsid w:val="00DD17CA"/>
    <w:rsid w:val="00DE4186"/>
    <w:rsid w:val="00DF5898"/>
    <w:rsid w:val="00E14CB2"/>
    <w:rsid w:val="00E26FE6"/>
    <w:rsid w:val="00E46409"/>
    <w:rsid w:val="00E46AFE"/>
    <w:rsid w:val="00E53649"/>
    <w:rsid w:val="00E53A73"/>
    <w:rsid w:val="00E650E8"/>
    <w:rsid w:val="00E7294F"/>
    <w:rsid w:val="00E922C4"/>
    <w:rsid w:val="00EA5B29"/>
    <w:rsid w:val="00EC6F96"/>
    <w:rsid w:val="00ED5FF2"/>
    <w:rsid w:val="00EE0084"/>
    <w:rsid w:val="00EF189C"/>
    <w:rsid w:val="00F1366C"/>
    <w:rsid w:val="00F16731"/>
    <w:rsid w:val="00F231A7"/>
    <w:rsid w:val="00F3026C"/>
    <w:rsid w:val="00F30703"/>
    <w:rsid w:val="00F307E5"/>
    <w:rsid w:val="00F4206A"/>
    <w:rsid w:val="00F45594"/>
    <w:rsid w:val="00F46209"/>
    <w:rsid w:val="00F54FC5"/>
    <w:rsid w:val="00F563C7"/>
    <w:rsid w:val="00F57835"/>
    <w:rsid w:val="00F85953"/>
    <w:rsid w:val="00F95D5C"/>
    <w:rsid w:val="00F97284"/>
    <w:rsid w:val="00FA07B2"/>
    <w:rsid w:val="00FA5940"/>
    <w:rsid w:val="00FA6347"/>
    <w:rsid w:val="00FB5BBF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8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sr-Latn-R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5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EE"/>
    <w:pPr>
      <w:ind w:left="708"/>
    </w:pPr>
  </w:style>
  <w:style w:type="character" w:styleId="FootnoteReference">
    <w:name w:val="footnote reference"/>
    <w:uiPriority w:val="99"/>
    <w:semiHidden/>
    <w:rsid w:val="007C561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C561E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7C561E"/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EndnoteText">
    <w:name w:val="endnote text"/>
    <w:basedOn w:val="Normal"/>
    <w:link w:val="EndnoteTextChar"/>
    <w:uiPriority w:val="99"/>
    <w:semiHidden/>
    <w:rsid w:val="002D456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D4560"/>
    <w:rPr>
      <w:lang w:val="sr-Latn-RS" w:eastAsia="sr-Latn-RS"/>
    </w:rPr>
  </w:style>
  <w:style w:type="character" w:styleId="EndnoteReference">
    <w:name w:val="endnote reference"/>
    <w:uiPriority w:val="99"/>
    <w:semiHidden/>
    <w:rsid w:val="002D45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D45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D4560"/>
    <w:rPr>
      <w:lang w:val="sr-Latn-RS" w:eastAsia="sr-Latn-RS"/>
    </w:rPr>
  </w:style>
  <w:style w:type="character" w:styleId="CommentReference">
    <w:name w:val="annotation reference"/>
    <w:uiPriority w:val="99"/>
    <w:semiHidden/>
    <w:rsid w:val="008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C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CC5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CC5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rsid w:val="008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CC5"/>
    <w:rPr>
      <w:rFonts w:ascii="Tahoma" w:hAnsi="Tahoma" w:cs="Tahoma"/>
      <w:sz w:val="16"/>
      <w:szCs w:val="16"/>
      <w:lang w:val="sr-Latn-RS" w:eastAsia="sr-Latn-RS"/>
    </w:rPr>
  </w:style>
  <w:style w:type="paragraph" w:styleId="Header">
    <w:name w:val="header"/>
    <w:basedOn w:val="Normal"/>
    <w:link w:val="Head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46D7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46D7"/>
    <w:rPr>
      <w:sz w:val="22"/>
      <w:szCs w:val="22"/>
      <w:lang w:val="sr-Latn-RS"/>
    </w:rPr>
  </w:style>
  <w:style w:type="paragraph" w:customStyle="1" w:styleId="Default">
    <w:name w:val="Default"/>
    <w:uiPriority w:val="99"/>
    <w:rsid w:val="00A408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08C1"/>
    <w:rPr>
      <w:color w:val="auto"/>
    </w:rPr>
  </w:style>
  <w:style w:type="paragraph" w:customStyle="1" w:styleId="CM3">
    <w:name w:val="CM3"/>
    <w:basedOn w:val="Default"/>
    <w:next w:val="Default"/>
    <w:uiPriority w:val="99"/>
    <w:rsid w:val="00A408C1"/>
    <w:rPr>
      <w:color w:val="auto"/>
    </w:rPr>
  </w:style>
  <w:style w:type="table" w:styleId="TableGrid">
    <w:name w:val="Table Grid"/>
    <w:basedOn w:val="TableNormal"/>
    <w:locked/>
    <w:rsid w:val="004B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sr-Latn-R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5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EE"/>
    <w:pPr>
      <w:ind w:left="708"/>
    </w:pPr>
  </w:style>
  <w:style w:type="character" w:styleId="FootnoteReference">
    <w:name w:val="footnote reference"/>
    <w:uiPriority w:val="99"/>
    <w:semiHidden/>
    <w:rsid w:val="007C561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C561E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7C561E"/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EndnoteText">
    <w:name w:val="endnote text"/>
    <w:basedOn w:val="Normal"/>
    <w:link w:val="EndnoteTextChar"/>
    <w:uiPriority w:val="99"/>
    <w:semiHidden/>
    <w:rsid w:val="002D456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D4560"/>
    <w:rPr>
      <w:lang w:val="sr-Latn-RS" w:eastAsia="sr-Latn-RS"/>
    </w:rPr>
  </w:style>
  <w:style w:type="character" w:styleId="EndnoteReference">
    <w:name w:val="endnote reference"/>
    <w:uiPriority w:val="99"/>
    <w:semiHidden/>
    <w:rsid w:val="002D45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D45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D4560"/>
    <w:rPr>
      <w:lang w:val="sr-Latn-RS" w:eastAsia="sr-Latn-RS"/>
    </w:rPr>
  </w:style>
  <w:style w:type="character" w:styleId="CommentReference">
    <w:name w:val="annotation reference"/>
    <w:uiPriority w:val="99"/>
    <w:semiHidden/>
    <w:rsid w:val="008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C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CC5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CC5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rsid w:val="008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CC5"/>
    <w:rPr>
      <w:rFonts w:ascii="Tahoma" w:hAnsi="Tahoma" w:cs="Tahoma"/>
      <w:sz w:val="16"/>
      <w:szCs w:val="16"/>
      <w:lang w:val="sr-Latn-RS" w:eastAsia="sr-Latn-RS"/>
    </w:rPr>
  </w:style>
  <w:style w:type="paragraph" w:styleId="Header">
    <w:name w:val="header"/>
    <w:basedOn w:val="Normal"/>
    <w:link w:val="Head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46D7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46D7"/>
    <w:rPr>
      <w:sz w:val="22"/>
      <w:szCs w:val="22"/>
      <w:lang w:val="sr-Latn-RS"/>
    </w:rPr>
  </w:style>
  <w:style w:type="paragraph" w:customStyle="1" w:styleId="Default">
    <w:name w:val="Default"/>
    <w:uiPriority w:val="99"/>
    <w:rsid w:val="00A408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08C1"/>
    <w:rPr>
      <w:color w:val="auto"/>
    </w:rPr>
  </w:style>
  <w:style w:type="paragraph" w:customStyle="1" w:styleId="CM3">
    <w:name w:val="CM3"/>
    <w:basedOn w:val="Default"/>
    <w:next w:val="Default"/>
    <w:uiPriority w:val="99"/>
    <w:rsid w:val="00A408C1"/>
    <w:rPr>
      <w:color w:val="auto"/>
    </w:rPr>
  </w:style>
  <w:style w:type="table" w:styleId="TableGrid">
    <w:name w:val="Table Grid"/>
    <w:basedOn w:val="TableNormal"/>
    <w:locked/>
    <w:rsid w:val="004B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1CE6-B3E3-4DD5-B453-F474C9C5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Ljubica Rozic</cp:lastModifiedBy>
  <cp:revision>21</cp:revision>
  <cp:lastPrinted>2015-06-29T10:20:00Z</cp:lastPrinted>
  <dcterms:created xsi:type="dcterms:W3CDTF">2017-01-26T14:35:00Z</dcterms:created>
  <dcterms:modified xsi:type="dcterms:W3CDTF">2017-04-11T17:07:00Z</dcterms:modified>
</cp:coreProperties>
</file>