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5B" w:rsidRDefault="000E0B5B" w:rsidP="000E0B5B">
      <w:pPr>
        <w:pStyle w:val="Heading1"/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ПОКРАЈИНСКИ СЕКРЕТАРИЈАТ ЗА ОБРАЗОВАЊЕ, </w:t>
      </w:r>
      <w:r w:rsidR="009B74EC">
        <w:rPr>
          <w:lang w:val="sr-Cyrl-RS"/>
        </w:rPr>
        <w:t xml:space="preserve">ПРОПИСЕ, </w:t>
      </w:r>
      <w:r>
        <w:rPr>
          <w:lang w:val="sr-Cyrl-RS"/>
        </w:rPr>
        <w:t xml:space="preserve">УПРАВУ </w:t>
      </w:r>
      <w:r w:rsidR="009B74EC">
        <w:rPr>
          <w:lang w:val="sr-Cyrl-RS"/>
        </w:rPr>
        <w:br/>
      </w:r>
      <w:r>
        <w:rPr>
          <w:lang w:val="sr-Cyrl-RS"/>
        </w:rPr>
        <w:t>И НАЦИОНАЛНЕ МАЊИНЕ - НАЦИОНАЛНЕ ЗАЈЕДНИЦЕ</w:t>
      </w:r>
    </w:p>
    <w:p w:rsidR="000E0B5B" w:rsidRDefault="000E0B5B" w:rsidP="000E0B5B">
      <w:pPr>
        <w:rPr>
          <w:lang w:val="sr-Cyrl-RS"/>
        </w:rPr>
      </w:pPr>
    </w:p>
    <w:p w:rsidR="000E0B5B" w:rsidRDefault="000E0B5B" w:rsidP="000E0B5B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Latn-RS"/>
        </w:rPr>
      </w:pPr>
      <w:r w:rsidRPr="00BF5053">
        <w:rPr>
          <w:rFonts w:ascii="Verdana" w:eastAsiaTheme="majorEastAsia" w:hAnsi="Verdana" w:cstheme="majorBidi"/>
          <w:b/>
          <w:bCs/>
          <w:sz w:val="20"/>
          <w:lang w:val="sr-Cyrl-RS"/>
        </w:rPr>
        <w:t>II Стратешки приоритети РПП  АПВ – део становништво, насеља и социјални развој</w:t>
      </w:r>
    </w:p>
    <w:p w:rsidR="000E0B5B" w:rsidRDefault="000E0B5B" w:rsidP="000E0B5B">
      <w:pPr>
        <w:rPr>
          <w:lang w:val="sr-Latn-RS"/>
        </w:rPr>
      </w:pPr>
    </w:p>
    <w:tbl>
      <w:tblPr>
        <w:tblW w:w="13496" w:type="dxa"/>
        <w:jc w:val="center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2552"/>
        <w:gridCol w:w="3006"/>
        <w:gridCol w:w="2977"/>
      </w:tblGrid>
      <w:tr w:rsidR="000E0B5B" w:rsidRPr="00BF5053" w:rsidTr="004C3E03">
        <w:trPr>
          <w:cantSplit/>
          <w:trHeight w:val="288"/>
          <w:tblHeader/>
          <w:jc w:val="center"/>
        </w:trPr>
        <w:tc>
          <w:tcPr>
            <w:tcW w:w="1276" w:type="dxa"/>
            <w:shd w:val="pct12" w:color="auto" w:fill="auto"/>
            <w:vAlign w:val="center"/>
          </w:tcPr>
          <w:p w:rsidR="000E0B5B" w:rsidRPr="004A0C26" w:rsidRDefault="000E0B5B" w:rsidP="004C3E03">
            <w:pPr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0E0B5B" w:rsidRPr="004A0C26" w:rsidRDefault="000E0B5B" w:rsidP="004C3E03">
            <w:pPr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0E0B5B" w:rsidRPr="004A0C26" w:rsidRDefault="000E0B5B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0E0B5B" w:rsidRPr="00BF5053" w:rsidRDefault="000E0B5B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3006" w:type="dxa"/>
            <w:shd w:val="pct12" w:color="auto" w:fill="auto"/>
            <w:vAlign w:val="center"/>
          </w:tcPr>
          <w:p w:rsidR="000E0B5B" w:rsidRPr="00BF5053" w:rsidRDefault="000E0B5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0E0B5B" w:rsidRPr="00BF5053" w:rsidRDefault="000E0B5B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A6679B"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  <w:t>Стање стратешког приоритета за 2019. годину</w:t>
            </w:r>
          </w:p>
        </w:tc>
      </w:tr>
      <w:tr w:rsidR="000E0B5B" w:rsidRPr="00BF5053" w:rsidTr="004C3E03">
        <w:trPr>
          <w:cantSplit/>
          <w:trHeight w:val="64"/>
          <w:tblHeader/>
          <w:jc w:val="center"/>
        </w:trPr>
        <w:tc>
          <w:tcPr>
            <w:tcW w:w="13496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0E0B5B" w:rsidRPr="00BF5053" w:rsidRDefault="000E0B5B" w:rsidP="004C3E03">
            <w:pPr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  <w:t>Развој јавних служби</w:t>
            </w:r>
          </w:p>
        </w:tc>
      </w:tr>
      <w:tr w:rsidR="000E0B5B" w:rsidRPr="00BF5053" w:rsidTr="004C3E03">
        <w:trPr>
          <w:cantSplit/>
          <w:trHeight w:val="288"/>
          <w:tblHeader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E0B5B" w:rsidRPr="00BF5053" w:rsidRDefault="000E0B5B" w:rsidP="004C3E03">
            <w:pPr>
              <w:spacing w:after="60"/>
              <w:jc w:val="center"/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  <w:t>44.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B5B" w:rsidRPr="00BF5053" w:rsidRDefault="000E0B5B" w:rsidP="004C3E03">
            <w:pPr>
              <w:spacing w:after="60"/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Децентрализација услуга јавних служби и њихово спуштање на локални ниво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0B5B" w:rsidRPr="00BF5053" w:rsidRDefault="000E0B5B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>…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0E0B5B" w:rsidRPr="00707C06" w:rsidRDefault="000E0B5B" w:rsidP="004C3E03">
            <w:pPr>
              <w:spacing w:after="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0B5B" w:rsidRPr="00A6679B" w:rsidRDefault="000E0B5B" w:rsidP="004C3E03">
            <w:pPr>
              <w:spacing w:after="60"/>
              <w:jc w:val="center"/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</w:pPr>
          </w:p>
        </w:tc>
      </w:tr>
      <w:tr w:rsidR="000E0B5B" w:rsidRPr="00BF5053" w:rsidTr="004C3E03">
        <w:trPr>
          <w:cantSplit/>
          <w:trHeight w:val="288"/>
          <w:tblHeader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E0B5B" w:rsidRPr="00BF5053" w:rsidRDefault="000E0B5B" w:rsidP="004C3E03">
            <w:pPr>
              <w:spacing w:after="60"/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50.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B5B" w:rsidRPr="00BF5053" w:rsidRDefault="000E0B5B" w:rsidP="004C3E03">
            <w:pPr>
              <w:spacing w:after="60"/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 xml:space="preserve">Подршка </w:t>
            </w:r>
            <w:proofErr w:type="spellStart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инклузивном</w:t>
            </w:r>
            <w:proofErr w:type="spellEnd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 xml:space="preserve"> образовању од вртића до средње школе и превенција напуштања формалног образовања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0B5B" w:rsidRPr="00BF5053" w:rsidRDefault="000E0B5B" w:rsidP="004C3E03">
            <w:pPr>
              <w:spacing w:after="60"/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ПСОУНЗ, ПССПДРП, ПСРРМСЛС, ЈЛС, Едукативни центар, образовно – васпитне институције, и др.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0E0B5B" w:rsidRPr="00707C06" w:rsidRDefault="000E0B5B" w:rsidP="004C3E03">
            <w:pPr>
              <w:spacing w:after="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0B5B" w:rsidRPr="00A6679B" w:rsidRDefault="000E0B5B" w:rsidP="004C3E03">
            <w:pPr>
              <w:spacing w:after="60"/>
              <w:jc w:val="center"/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</w:pPr>
          </w:p>
        </w:tc>
      </w:tr>
    </w:tbl>
    <w:p w:rsidR="000E0B5B" w:rsidRDefault="000E0B5B" w:rsidP="000E0B5B">
      <w:pPr>
        <w:pStyle w:val="NormalWeb1"/>
        <w:rPr>
          <w:rFonts w:eastAsiaTheme="majorEastAsia"/>
          <w:lang w:val="sr-Latn-RS"/>
        </w:rPr>
      </w:pPr>
    </w:p>
    <w:p w:rsidR="000E0B5B" w:rsidRDefault="000E0B5B" w:rsidP="000E0B5B">
      <w:pPr>
        <w:rPr>
          <w:lang w:val="sr-Cyrl-RS"/>
        </w:rPr>
      </w:pPr>
    </w:p>
    <w:p w:rsidR="00CB29B8" w:rsidRDefault="00CB29B8"/>
    <w:sectPr w:rsidR="00CB29B8" w:rsidSect="000E0B5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26" w:rsidRDefault="00565D26" w:rsidP="0092435B">
      <w:r>
        <w:separator/>
      </w:r>
    </w:p>
  </w:endnote>
  <w:endnote w:type="continuationSeparator" w:id="0">
    <w:p w:rsidR="00565D26" w:rsidRDefault="00565D26" w:rsidP="009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5B" w:rsidRDefault="0092435B" w:rsidP="0092435B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4F80F41D" wp14:editId="2121D208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92435B" w:rsidRPr="00DE5E4E" w:rsidRDefault="0092435B" w:rsidP="0092435B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</w:p>
  <w:p w:rsidR="0092435B" w:rsidRPr="0092435B" w:rsidRDefault="0092435B" w:rsidP="0092435B">
    <w:pPr>
      <w:tabs>
        <w:tab w:val="center" w:pos="4680"/>
        <w:tab w:val="right" w:pos="9360"/>
      </w:tabs>
      <w:jc w:val="center"/>
      <w:rPr>
        <w:rFonts w:eastAsia="Verdana"/>
        <w:sz w:val="16"/>
        <w:lang w:val="sr-Cyrl-RS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>
      <w:rPr>
        <w:rFonts w:eastAsia="Verdana"/>
        <w:noProof/>
        <w:sz w:val="16"/>
      </w:rPr>
      <w:t>1</w:t>
    </w:r>
    <w:r w:rsidRPr="008F4DE5">
      <w:rPr>
        <w:rFonts w:eastAsia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26" w:rsidRDefault="00565D26" w:rsidP="0092435B">
      <w:r>
        <w:separator/>
      </w:r>
    </w:p>
  </w:footnote>
  <w:footnote w:type="continuationSeparator" w:id="0">
    <w:p w:rsidR="00565D26" w:rsidRDefault="00565D26" w:rsidP="0092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5B" w:rsidRPr="008F4DE5" w:rsidRDefault="0092435B" w:rsidP="0092435B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  <w:lang w:val="sr-Cyrl-RS"/>
      </w:rPr>
      <w:t xml:space="preserve">Извештај о остваривању </w:t>
    </w:r>
    <w:proofErr w:type="spellStart"/>
    <w:r w:rsidRPr="008F4DE5">
      <w:rPr>
        <w:rFonts w:eastAsia="Verdana"/>
        <w:color w:val="A6A6A6"/>
        <w:sz w:val="16"/>
      </w:rPr>
      <w:t>Регионалног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просторног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плана</w:t>
    </w:r>
    <w:proofErr w:type="spellEnd"/>
    <w:r w:rsidRPr="008F4DE5">
      <w:rPr>
        <w:rFonts w:eastAsia="Verdana"/>
        <w:color w:val="A6A6A6"/>
        <w:sz w:val="16"/>
      </w:rPr>
      <w:t xml:space="preserve"> АП </w:t>
    </w:r>
    <w:proofErr w:type="spellStart"/>
    <w:r w:rsidRPr="008F4DE5">
      <w:rPr>
        <w:rFonts w:eastAsia="Verdana"/>
        <w:color w:val="A6A6A6"/>
        <w:sz w:val="16"/>
      </w:rPr>
      <w:t>Војводине</w:t>
    </w:r>
    <w:proofErr w:type="spellEnd"/>
    <w:r w:rsidRPr="008F4DE5">
      <w:rPr>
        <w:rFonts w:eastAsia="Verdana"/>
        <w:color w:val="A6A6A6"/>
        <w:sz w:val="16"/>
      </w:rPr>
      <w:t xml:space="preserve"> </w:t>
    </w:r>
    <w:r>
      <w:rPr>
        <w:rFonts w:eastAsia="Verdana"/>
        <w:color w:val="A6A6A6"/>
        <w:sz w:val="16"/>
        <w:lang w:val="sr-Cyrl-RS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  <w:lang w:val="sr-Cyrl-RS"/>
      </w:rPr>
      <w:t>8</w:t>
    </w:r>
    <w:r>
      <w:rPr>
        <w:rFonts w:eastAsia="Verdana"/>
        <w:color w:val="A6A6A6"/>
        <w:sz w:val="16"/>
      </w:rPr>
      <w:t>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  <w:lang w:val="sr-Cyrl-RS"/>
      </w:rPr>
      <w:t>9</w:t>
    </w:r>
    <w:r w:rsidRPr="008F4DE5">
      <w:rPr>
        <w:rFonts w:eastAsia="Verdana"/>
        <w:color w:val="A6A6A6"/>
        <w:sz w:val="16"/>
      </w:rPr>
      <w:t xml:space="preserve">. </w:t>
    </w:r>
    <w:proofErr w:type="spellStart"/>
    <w:proofErr w:type="gramStart"/>
    <w:r w:rsidRPr="008F4DE5">
      <w:rPr>
        <w:rFonts w:eastAsia="Verdana"/>
        <w:color w:val="A6A6A6"/>
        <w:sz w:val="16"/>
      </w:rPr>
      <w:t>године</w:t>
    </w:r>
    <w:proofErr w:type="spellEnd"/>
    <w:proofErr w:type="gramEnd"/>
  </w:p>
  <w:p w:rsidR="0092435B" w:rsidRPr="0092435B" w:rsidRDefault="0092435B" w:rsidP="0092435B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  <w:lang w:val="sr-Cyrl-RS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B"/>
    <w:rsid w:val="000E0B5B"/>
    <w:rsid w:val="00565D26"/>
    <w:rsid w:val="0092435B"/>
    <w:rsid w:val="009B74EC"/>
    <w:rsid w:val="00C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B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B5B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B5B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0E0B5B"/>
    <w:rPr>
      <w:rFonts w:ascii="Verdana" w:eastAsia="Times New Roman" w:hAnsi="Verdana" w:cs="Times New Roman"/>
      <w:sz w:val="18"/>
      <w:szCs w:val="20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9243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5B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3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5B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B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B5B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B5B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0E0B5B"/>
    <w:rPr>
      <w:rFonts w:ascii="Verdana" w:eastAsia="Times New Roman" w:hAnsi="Verdana" w:cs="Times New Roman"/>
      <w:sz w:val="18"/>
      <w:szCs w:val="20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9243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5B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3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5B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3</cp:revision>
  <dcterms:created xsi:type="dcterms:W3CDTF">2019-06-10T07:22:00Z</dcterms:created>
  <dcterms:modified xsi:type="dcterms:W3CDTF">2019-06-10T10:04:00Z</dcterms:modified>
</cp:coreProperties>
</file>